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98"/>
        <w:gridCol w:w="4940"/>
      </w:tblGrid>
      <w:tr>
        <w:tc>
          <w:tcPr>
            <w:tcW w:type="dxa" w:w="104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B57" w:val="clear"/>
            <w:tcMar>
              <w:top w:type="dxa" w:w="140"/>
              <w:left w:type="dxa" w:w="260"/>
              <w:bottom w:type="dxa" w:w="14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BFD3E6"/>
                <w:spacing w:val="20"/>
                <w:sz w:val="16"/>
                <w:szCs w:val="16"/>
              </w:rPr>
              <w:t xml:space="preserve">GRILLE DE COMMENTAIRES</w:t>
            </w:r>
          </w:p>
          <w:p>
            <w:r>
              <w:rPr>
                <w:rFonts w:ascii="Georgia" w:cs="Georgia" w:eastAsia="Georgia" w:hAnsi="Georgia"/>
                <w:b/>
                <w:bCs/>
                <w:color w:val="FFFFFF"/>
                <w:sz w:val="30"/>
                <w:szCs w:val="30"/>
              </w:rPr>
              <w:t xml:space="preserve">BTS NDRC</w:t>
            </w:r>
          </w:p>
        </w:tc>
        <w:tc>
          <w:tcPr>
            <w:tcW w:type="dxa" w:w="4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55070" w:val="clear"/>
            <w:tcMar>
              <w:top w:type="dxa" w:w="140"/>
              <w:left w:type="dxa" w:w="120"/>
              <w:bottom w:type="dxa" w:w="140"/>
              <w:right w:type="dxa" w:w="26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D8E2EC"/>
                <w:spacing w:val="20"/>
                <w:sz w:val="16"/>
                <w:szCs w:val="16"/>
              </w:rPr>
              <w:t xml:space="preserve">EPREUVE</w:t>
            </w:r>
          </w:p>
          <w:p>
            <w:pPr>
              <w:jc w:val="righ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40"/>
                <w:szCs w:val="40"/>
              </w:rPr>
              <w:t xml:space="preserve">E4</w:t>
            </w:r>
          </w:p>
        </w:tc>
      </w:tr>
    </w:tbl>
    <w:p>
      <w:pPr>
        <w:spacing w:after="160"/>
      </w:pP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3"/>
        <w:gridCol w:w="6793"/>
        <w:gridCol w:w="4323"/>
      </w:tblGrid>
      <w:tr>
        <w:tc>
          <w:tcPr>
            <w:tcW w:type="dxa" w:w="432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CLASSE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type="dxa" w:w="679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NOM / PRÉNOM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type="dxa" w:w="432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DATE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</w:tr>
    </w:tbl>
    <w:p>
      <w:pPr>
        <w:spacing w:after="220"/>
      </w:pP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645"/>
        <w:gridCol w:w="2779"/>
        <w:gridCol w:w="4014"/>
      </w:tblGrid>
      <w:tr>
        <w:trPr>
          <w:tblHeader/>
        </w:trPr>
        <w:tc>
          <w:tcPr>
            <w:tcW w:type="dxa" w:w="8645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CRITÈRE</w:t>
            </w:r>
          </w:p>
        </w:tc>
        <w:tc>
          <w:tcPr>
            <w:tcW w:type="dxa" w:w="2779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APPRÉCIATION</w:t>
            </w:r>
          </w:p>
        </w:tc>
        <w:tc>
          <w:tcPr>
            <w:tcW w:type="dxa" w:w="4014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COMMENTAIRE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A- 1 Fiche descriptive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Il s’agit bien d’une fiche relative à une négociation-vente et à l’accompagnement d’une relation client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case est correctement cochée pour la distinguer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millésime indiqué est correct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fiche comporte une numérotation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nom et le prénom figurent bien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L’intitulé renvoie bien à une mission et non à une compétence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L’ensemble des rubriques est renseigné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Pour le cadre de l’activité on a bien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nom de l’organisation, son adresse/Code postal/Ville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Type de Structure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L’Offre commerciale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 Type(s) de client(s)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Méthodes de Vente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Pour l’activité on a bien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Date(s)  et le lieu de l’activité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L’historique de la relation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problématique de l’activité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statuts ET les rôles ET les motivations de chacun des acteurs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objectifs opérationnels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retrouve bien une annexe recto verso pour la fiche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outils mobilisés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résultats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difficultés rencontrées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Pour le ciblage et prospection on a bien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démarche de ciblage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démarche de prospection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objectifs quantitatifs et qualitatifs de la prospection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activités réalisées selon un ordre logique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outils mobilisés pour chaque étape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résultats quantitatifs et qualitatifs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atouts ET les points d’appui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solutions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améliorations concrètes.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Pour le dernier cadre on a bien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L’explication de  la démarche de veille push et pull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outils utilisés dissociés en veille push et pull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Une présentation des informations sur le marché, les clients, le secteur, etc.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objectifs de la veille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Des préconisations concrètes issues de la veille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 est mise en page de manière professionnelle avec une police unique de taille 12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B- 1 Fiche descriptive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Il s’agit bien d’une fiche relative à l’organisation et l’animation d’un évènement commercial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case est correctement cochée pour la distinguer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millésime indiqué est correct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fiche comporte une numérotation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nom et le prénom figurent bien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L’intitulé renvoie bien à une mission et non à une compétence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L’ensemble des rubriques est renseigné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Pour le cadre de l’activité on a bien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nom de l’organisation, son adresse/Code postal/Ville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Type de Structure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L’Offre commerciale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 Type(s) de client(s)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Méthodes de Vente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Pour l’activité on a bien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Date(s)  et le lieu de l’activité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L’historique de la relation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problématique de l’activité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statuts ET les rôles ET les motivations de chacun des acteurs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objectifs opérationnels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retrouve bien une annexe recto verso pour la fiche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outils mobilisés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résultats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difficultés rencontrées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Pour le ciblage et prospection on a bien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démarche de ciblage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démarche de prospection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objectifs quantitatifs et qualitatifs de la prospection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activités réalisées selon un ordre logique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outils mobilisés pour chaque étape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résultats quantitatifs et qualitatifs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atouts ET les points d’appui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solutions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améliorations concrètes.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Pour le dernier cadre on a bien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L’explication de  la démarche de veille push et pull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outils utilisés dissociés en veille push et pull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Une présentation des informations sur le marché, les clients, le secteur, etc.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objectifs de la veille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Des préconisations concrètes issues de la veille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 est mise en page de manière professionnelle avec une police unique de taille 12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C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Annexes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Annexe 1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Qualité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Pertinence pour aider le jury à créer un scénario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Annexe 2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Qualité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Pertinence pour aider le jury à créer un scénario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Attestation entreprise: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Attestation de présence en entreprise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ou Attestation stage de 16 semaines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Commentaires globaux:</w:t>
            </w:r>
          </w:p>
        </w:tc>
      </w:tr>
      <w:tr>
        <w:tc>
          <w:tcPr>
            <w:tcW w:type="dxa" w:w="15438"/>
            <w:gridSpan w:val="3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140"/>
              <w:left w:type="dxa" w:w="160"/>
              <w:bottom w:type="dxa" w:w="260"/>
              <w:right w:type="dxa" w:w="160"/>
            </w:tcMar>
          </w:tcPr>
          <w:p>
            <w:pPr>
              <w:spacing w:after="22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</w:tbl>
    <w:sectPr>
      <w:headerReference w:type="default" r:id="rId7"/>
      <w:footerReference w:type="default" r:id="rId8"/>
      <w:pgSz w:w="16838" w:h="11906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CE3EC" w:sz="4"/>
      </w:pBdr>
      <w:tabs>
        <w:tab w:val="right" w:pos="15438"/>
      </w:tabs>
      <w:spacing w:before="100"/>
    </w:pPr>
    <w:r>
      <w:rPr>
        <w:rFonts w:ascii="Calibri" w:cs="Calibri" w:eastAsia="Calibri" w:hAnsi="Calibri"/>
        <w:i/>
        <w:iCs/>
        <w:color w:val="9AA5B1"/>
        <w:sz w:val="15"/>
        <w:szCs w:val="15"/>
      </w:rPr>
      <w:t xml:space="preserve">Grille personnelle de commentaires – usage pédagogique</w:t>
    </w:r>
    <w:r>
      <w:tab/>
    </w:r>
    <w:r>
      <w:rPr>
        <w:rFonts w:ascii="Calibri" w:cs="Calibri" w:eastAsia="Calibri" w:hAnsi="Calibri"/>
        <w:color w:val="9AA5B1"/>
        <w:sz w:val="15"/>
        <w:szCs w:val="15"/>
      </w:rPr>
      <w:t xml:space="preserve">Page </w:t>
    </w:r>
    <w:r>
      <w:rPr>
        <w:rFonts w:ascii="Calibri" w:cs="Calibri" w:eastAsia="Calibri" w:hAnsi="Calibri"/>
        <w:color w:val="9AA5B1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E3EC" w:sz="4"/>
      </w:pBdr>
      <w:spacing w:after="100"/>
      <w:jc w:val="right"/>
    </w:pPr>
    <w:r>
      <w:rPr>
        <w:rFonts w:ascii="Calibri" w:cs="Calibri" w:eastAsia="Calibri" w:hAnsi="Calibri"/>
        <w:b/>
        <w:bCs/>
        <w:color w:val="6B7280"/>
        <w:spacing w:val="10"/>
        <w:sz w:val="16"/>
        <w:szCs w:val="16"/>
      </w:rPr>
      <w:t xml:space="preserve">BTS NDRC – Épreuve E4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Thiberge</dc:creator>
  <cp:lastModifiedBy>Philippe Thiberge</cp:lastModifiedBy>
  <cp:revision>1</cp:revision>
  <dcterms:created xsi:type="dcterms:W3CDTF">2026-07-29T08:37:29.762Z</dcterms:created>
  <dcterms:modified xsi:type="dcterms:W3CDTF">2026-07-29T08:37:29.762Z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