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направлении материалов проверки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орган предварительного расследования для решения вопроса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 уголовном преследовании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3.0" w:type="dxa"/>
        <w:jc w:val="left"/>
        <w:tblInd w:w="-108.0" w:type="dxa"/>
        <w:tblLayout w:type="fixed"/>
        <w:tblLook w:val="0000"/>
      </w:tblPr>
      <w:tblGrid>
        <w:gridCol w:w="10173"/>
        <w:tblGridChange w:id="0">
          <w:tblGrid>
            <w:gridCol w:w="10173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</w:t>
      </w:r>
    </w:p>
    <w:tbl>
      <w:tblPr>
        <w:tblStyle w:val="Table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61"/>
        <w:gridCol w:w="276"/>
        <w:tblGridChange w:id="0">
          <w:tblGrid>
            <w:gridCol w:w="9861"/>
            <w:gridCol w:w="27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4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60"/>
        <w:gridCol w:w="7513"/>
        <w:tblGridChange w:id="0">
          <w:tblGrid>
            <w:gridCol w:w="2660"/>
            <w:gridCol w:w="7513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(какие именно)</w:t>
      </w:r>
    </w:p>
    <w:tbl>
      <w:tblPr>
        <w:tblStyle w:val="Table5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6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8"/>
        <w:tblGridChange w:id="0">
          <w:tblGrid>
            <w:gridCol w:w="1013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</w:p>
    <w:tbl>
      <w:tblPr>
        <w:tblStyle w:val="Table7"/>
        <w:tblW w:w="1013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2"/>
        <w:gridCol w:w="236"/>
        <w:tblGridChange w:id="0">
          <w:tblGrid>
            <w:gridCol w:w="9902"/>
            <w:gridCol w:w="236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tbl>
      <w:tblPr>
        <w:tblStyle w:val="Table8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(указываются выявленные прокурором нарушения федерального законодательства, их  </w:t>
      </w:r>
    </w:p>
    <w:tbl>
      <w:tblPr>
        <w:tblStyle w:val="Table9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предварительная юридическая квалификация, мотивы и основания, обуславливающие необходимость решения вопроса </w:t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об уголовном преследовании лиц, виновных в совершении преступления, отсутствие оснований, 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препятствующих осуществлению уголовного преследования)</w:t>
      </w:r>
    </w:p>
    <w:tbl>
      <w:tblPr>
        <w:tblStyle w:val="Table1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Принимая во внимание изложенное и руководствуясь п. 2 части второй ст. 37 (ст. 150, 151) УПК РФ,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Layout w:type="fixed"/>
        <w:tblLook w:val="0000"/>
      </w:tblPr>
      <w:tblGrid>
        <w:gridCol w:w="4361"/>
        <w:gridCol w:w="5776"/>
        <w:tblGridChange w:id="0">
          <w:tblGrid>
            <w:gridCol w:w="4361"/>
            <w:gridCol w:w="577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Направить материалы   проверки   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(какие именно)</w:t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(кому – должность руководителя (начальника) органа предварительного расследования)</w:t>
      </w:r>
    </w:p>
    <w:tbl>
      <w:tblPr>
        <w:tblStyle w:val="Table36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для   решения   вопроса   об   уголовном  преследовании по  фактам  выявленных   нарушений          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</w:p>
    <w:tbl>
      <w:tblPr>
        <w:tblStyle w:val="Table3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уголовного законодательства.</w:t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Настоящее   постановление   подлежит   рассмотрению   в   порядке,   предусмотренном </w:t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</w:t>
      </w:r>
    </w:p>
    <w:tbl>
      <w:tblPr>
        <w:tblStyle w:val="Table39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ст. 143-145 УПК РФ.</w:t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Прокурор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8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(подпись)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40" w:w="11907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13_3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 xml:space="preserve"> </w:t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13_3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8"/>
        <w:szCs w:val="28"/>
        <w:u w:val="none"/>
        <w:shd w:fill="auto" w:val="clear"/>
        <w:vertAlign w:val="baseline"/>
        <w:rtl w:val="0"/>
      </w:rPr>
      <w:t xml:space="preserve"> </w:t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8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caps w:val="1"/>
      <w:color w:val="000080"/>
      <w:spacing w:val="120"/>
      <w:w w:val="100"/>
      <w:kern w:val="28"/>
      <w:position w:val="-1"/>
      <w:sz w:val="32"/>
      <w:effect w:val="none"/>
      <w:vertAlign w:val="baseline"/>
      <w:cs w:val="0"/>
      <w:em w:val="none"/>
      <w:lang w:bidi="ar-SA" w:eastAsia="ru-RU" w:val="ru-RU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1"/>
    </w:pPr>
    <w:rPr>
      <w:rFonts w:ascii="Arial" w:hAnsi="Arial"/>
      <w:b w:val="1"/>
      <w:i w:val="1"/>
      <w:caps w:val="1"/>
      <w:color w:val="000080"/>
      <w:spacing w:val="80"/>
      <w:w w:val="100"/>
      <w:position w:val="-1"/>
      <w:sz w:val="28"/>
      <w:u w:val="single"/>
      <w:effect w:val="none"/>
      <w:vertAlign w:val="baseline"/>
      <w:cs w:val="0"/>
      <w:em w:val="none"/>
      <w:lang w:bidi="ar-SA" w:eastAsia="ru-RU" w:val="ru-RU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center"/>
      <w:textDirection w:val="btLr"/>
      <w:textAlignment w:val="top"/>
      <w:outlineLvl w:val="2"/>
    </w:pPr>
    <w:rPr>
      <w:rFonts w:ascii="Courier New" w:hAnsi="Courier New"/>
      <w:caps w:val="1"/>
      <w:color w:val="000080"/>
      <w:spacing w:val="4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240" w:before="120" w:line="1" w:lineRule="atLeast"/>
      <w:ind w:leftChars="-1" w:rightChars="0" w:firstLine="0" w:firstLineChars="-1"/>
      <w:jc w:val="left"/>
      <w:textDirection w:val="btLr"/>
      <w:textAlignment w:val="top"/>
      <w:outlineLvl w:val="3"/>
    </w:pPr>
    <w:rPr>
      <w:rFonts w:ascii="Arial" w:hAnsi="Arial"/>
      <w:b w:val="1"/>
      <w:i w:val="1"/>
      <w:color w:val="000080"/>
      <w:w w:val="100"/>
      <w:position w:val="-1"/>
      <w:sz w:val="24"/>
      <w:u w:val="single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1"/>
      <w:shd w:color="auto" w:fill="00ffff" w:val="clear"/>
      <w:suppressAutoHyphens w:val="1"/>
      <w:spacing w:line="1" w:lineRule="atLeast"/>
      <w:ind w:leftChars="-1" w:rightChars="0" w:firstLineChars="-1"/>
      <w:jc w:val="left"/>
      <w:textDirection w:val="btLr"/>
      <w:textAlignment w:val="top"/>
      <w:outlineLvl w:val="0"/>
    </w:pPr>
    <w:rPr>
      <w:rFonts w:ascii="Courier New" w:hAnsi="Courier New"/>
      <w:color w:val="auto"/>
      <w:w w:val="100"/>
      <w:position w:val="-1"/>
      <w:sz w:val="16"/>
      <w:effect w:val="none"/>
      <w:vertAlign w:val="baseline"/>
      <w:cs w:val="0"/>
      <w:em w:val="none"/>
      <w:lang w:bidi="ar-SA" w:eastAsia="ru-RU" w:val="ru-RU"/>
    </w:rPr>
  </w:style>
  <w:style w:type="paragraph" w:styleId="ConsTitle">
    <w:name w:val="ConsTitle"/>
    <w:next w:val="ConsTitle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position w:val="-1"/>
      <w:sz w:val="16"/>
      <w:szCs w:val="16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widowControl w:val="0"/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color w:val="000080"/>
      <w:w w:val="100"/>
      <w:position w:val="-1"/>
      <w:sz w:val="26"/>
      <w:effect w:val="none"/>
      <w:vertAlign w:val="baseline"/>
      <w:cs w:val="0"/>
      <w:em w:val="none"/>
      <w:lang w:bidi="ar-SA" w:eastAsia="ru-RU" w:val="ru-RU"/>
    </w:rPr>
  </w:style>
  <w:style w:type="character" w:styleId="Номерстраницы">
    <w:name w:val="Номер страницы"/>
    <w:basedOn w:val="Основнойшрифтабзаца"/>
    <w:next w:val="Номерстраницы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cs="Courier New" w:hAnsi="Courier New"/>
      <w:color w:val="000080"/>
      <w:w w:val="100"/>
      <w:position w:val="-1"/>
      <w:sz w:val="20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0j+ZRNBTiOqyJWFEYPC5zVDsCw==">CgMxLjA4AHIhMTdISHI4cDIzbGpZQktudFJmbFNOTlVCQWxTSjRkaW5y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2007-08-11T00:47:00Z</dcterms:created>
  <dc:creator>ВВС</dc:creator>
</cp:coreProperties>
</file>