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FCAD" w14:textId="217343D8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jc w:val="center"/>
        <w:rPr>
          <w:rFonts w:ascii="標楷體" w:eastAsia="標楷體" w:hAnsi="標楷體" w:cs="Arial"/>
          <w:color w:val="000000"/>
          <w:sz w:val="40"/>
        </w:rPr>
      </w:pPr>
      <w:r w:rsidRPr="00E86C3A">
        <w:rPr>
          <w:rFonts w:ascii="標楷體" w:eastAsia="標楷體" w:hAnsi="標楷體" w:cs="Arial" w:hint="eastAsia"/>
          <w:color w:val="000000"/>
          <w:sz w:val="40"/>
        </w:rPr>
        <w:t>設備買賣合約</w:t>
      </w:r>
      <w:r w:rsidR="005738C4">
        <w:rPr>
          <w:rFonts w:ascii="標楷體" w:eastAsia="標楷體" w:hAnsi="標楷體" w:cs="Arial" w:hint="eastAsia"/>
          <w:color w:val="000000"/>
          <w:sz w:val="40"/>
        </w:rPr>
        <w:t>書</w:t>
      </w:r>
    </w:p>
    <w:p w14:paraId="67AA63EB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立契約人 xxx（以下簡稱甲方）</w:t>
      </w:r>
    </w:p>
    <w:p w14:paraId="0EC81DDE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 w:hint="eastAsia"/>
          <w:color w:val="000000"/>
        </w:rPr>
        <w:t xml:space="preserve">         </w:t>
      </w:r>
      <w:r w:rsidRPr="00E86C3A">
        <w:rPr>
          <w:rFonts w:ascii="標楷體" w:eastAsia="標楷體" w:hAnsi="標楷體" w:cs="Arial"/>
          <w:color w:val="000000"/>
        </w:rPr>
        <w:t>xxx（以下簡稱乙方）</w:t>
      </w:r>
    </w:p>
    <w:p w14:paraId="2E2E8BEA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茲就機器買賣事宜訂立契約並協議以下條款以茲遵守:</w:t>
      </w:r>
    </w:p>
    <w:p w14:paraId="4ABA67AC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第一條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甲乙雙方約定有關後記機器的買賣事宜甲方賣出，乙方買進。</w:t>
      </w:r>
    </w:p>
    <w:p w14:paraId="6C281F40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第二條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買賣總金額為xx元整。乙方依照下列方式支付款項予甲方。</w:t>
      </w:r>
    </w:p>
    <w:p w14:paraId="5A43DE6C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Chars="354" w:left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（1）本日（訂約日）先交付定金xx元整。</w:t>
      </w:r>
    </w:p>
    <w:p w14:paraId="78B8BEF4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Chars="354" w:left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（2）甲方必須在</w:t>
      </w:r>
      <w:proofErr w:type="spellStart"/>
      <w:r w:rsidRPr="00E86C3A">
        <w:rPr>
          <w:rFonts w:ascii="標楷體" w:eastAsia="標楷體" w:hAnsi="標楷體" w:cs="Arial"/>
          <w:color w:val="000000"/>
        </w:rPr>
        <w:t>xxxx</w:t>
      </w:r>
      <w:proofErr w:type="spellEnd"/>
      <w:r w:rsidRPr="00E86C3A">
        <w:rPr>
          <w:rFonts w:ascii="標楷體" w:eastAsia="標楷體" w:hAnsi="標楷體" w:cs="Arial"/>
          <w:color w:val="000000"/>
        </w:rPr>
        <w:t>年x月x日前將後記的機器安裝於乙方總公司所在地的工廠。乙方未支付的餘款，俟交貨時一次付清。</w:t>
      </w:r>
    </w:p>
    <w:p w14:paraId="6282A228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="850" w:hangingChars="354" w:hanging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第三條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甲方於第二條第（2）項乙方支付餘款同時，應將後記機器的所有權移轉予乙方。</w:t>
      </w:r>
    </w:p>
    <w:p w14:paraId="4893BAC3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="850" w:hangingChars="354" w:hanging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第四條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在甲方尚未將機器交付予乙方之前，若有故障、毀損或遺失時，應由甲方負責。亦即乙方免除支付價金義務。</w:t>
      </w:r>
    </w:p>
    <w:p w14:paraId="6670A9B2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="850" w:hangingChars="354" w:hanging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第五條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甲方保證後記機器所具有的性能與說明書相符，並須在第三條交付前先行試機，以證明其性能。</w:t>
      </w:r>
    </w:p>
    <w:p w14:paraId="0B2B1039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="850" w:hangingChars="354" w:hanging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第六條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有關後記機器的品質、性能，由甲方對乙方保證，並以三年為限。在此期間，若非乙方的過失而發生自然故障，甲方負有賠償損失及修理的義務。</w:t>
      </w:r>
    </w:p>
    <w:p w14:paraId="0E1A062B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="850" w:hangingChars="354" w:hanging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第七條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若發生第六條的情形，雖經甲方修復，而機器仍然無法操作，或其性能降低長達一個月，乙方可依據下列方式選擇其一，向甲方提出要求。</w:t>
      </w:r>
    </w:p>
    <w:p w14:paraId="176B6096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Chars="354" w:left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（1）換取同種類機器。其條件為乙方須就已使用該機器的時間長短支付貨款，每一年乙方應支付甲方相當於第二條總金額五分之一款項。</w:t>
      </w:r>
    </w:p>
    <w:p w14:paraId="0D65207B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Chars="354" w:left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（2）退還機器。但甲方得扣除乙方使用機器所應付如前（1）之款項，其餘定金退還予乙方。有關使用機器的時間，其計算方法則無論乙方是否使用，規定從第三條甲方交付機器日始至乙方提出退還機器要求之日止，為使用時間。</w:t>
      </w:r>
    </w:p>
    <w:p w14:paraId="7B9BB4D2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="850" w:hangingChars="354" w:hanging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lastRenderedPageBreak/>
        <w:t>第八條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乙方若未能在第二條日期前支付餘額以交換機器，則甲方無需催告，本契約視同作廢，甲方得將該機器搬回。有關前述甲方的機器搬運費、安裝費、以及搬回時所需的一切費用，應由乙方負擔。甲方除上述權利外，尚可將定金沒收，作為損害賠償。</w:t>
      </w:r>
    </w:p>
    <w:p w14:paraId="1F74C797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left="850" w:hangingChars="354" w:hanging="850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第九條</w:t>
      </w:r>
      <w:r>
        <w:rPr>
          <w:rFonts w:ascii="標楷體" w:eastAsia="標楷體" w:hAnsi="標楷體" w:cs="Arial"/>
          <w:color w:val="000000"/>
        </w:rPr>
        <w:t xml:space="preserve"> </w:t>
      </w:r>
      <w:r w:rsidRPr="00E86C3A">
        <w:rPr>
          <w:rFonts w:ascii="標楷體" w:eastAsia="標楷體" w:hAnsi="標楷體" w:cs="Arial"/>
          <w:color w:val="000000"/>
        </w:rPr>
        <w:t>甲方若未能在第二條所列日期前交付機器，乙方得向甲方催告，於十日內交付機器。在此期限內，甲方若仍然無法交付，則本契約視同作廢。乙方得請求甲方退還第二條之定金、以及與定金同額的損失賠償。</w:t>
      </w:r>
    </w:p>
    <w:p w14:paraId="5E19A387" w14:textId="77777777" w:rsid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>本契約一式三份，當事人及見證人各執一份為憑。</w:t>
      </w:r>
    </w:p>
    <w:p w14:paraId="18A34A50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rPr>
          <w:rFonts w:ascii="標楷體" w:eastAsia="標楷體" w:hAnsi="標楷體" w:cs="Arial"/>
          <w:color w:val="000000"/>
          <w:sz w:val="32"/>
        </w:rPr>
      </w:pPr>
    </w:p>
    <w:p w14:paraId="4B66917D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rPr>
          <w:rFonts w:ascii="標楷體" w:eastAsia="標楷體" w:hAnsi="標楷體" w:cs="Arial"/>
          <w:color w:val="000000"/>
          <w:sz w:val="32"/>
        </w:rPr>
      </w:pPr>
      <w:r w:rsidRPr="00E86C3A">
        <w:rPr>
          <w:rFonts w:ascii="標楷體" w:eastAsia="標楷體" w:hAnsi="標楷體" w:cs="Arial"/>
          <w:color w:val="000000"/>
          <w:sz w:val="32"/>
        </w:rPr>
        <w:t>立約</w:t>
      </w:r>
    </w:p>
    <w:p w14:paraId="38E84B9E" w14:textId="77777777" w:rsid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 xml:space="preserve">　　賣方（甲方）：xxx</w:t>
      </w:r>
    </w:p>
    <w:p w14:paraId="42A9B2C2" w14:textId="77777777" w:rsid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　　負責人：</w:t>
      </w:r>
    </w:p>
    <w:p w14:paraId="033B8576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 xml:space="preserve">　　地址：</w:t>
      </w:r>
    </w:p>
    <w:p w14:paraId="1D7BB033" w14:textId="77777777" w:rsid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 xml:space="preserve">　　統一號碼：</w:t>
      </w:r>
    </w:p>
    <w:p w14:paraId="2D234E13" w14:textId="77777777" w:rsid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</w:p>
    <w:p w14:paraId="3E770C90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</w:p>
    <w:p w14:paraId="7829CC19" w14:textId="77777777" w:rsid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 xml:space="preserve">　　買方（乙方）：xxx</w:t>
      </w:r>
    </w:p>
    <w:p w14:paraId="7687C879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　　負責人：</w:t>
      </w:r>
    </w:p>
    <w:p w14:paraId="5222D1A7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 xml:space="preserve">　　地址：</w:t>
      </w:r>
    </w:p>
    <w:p w14:paraId="1CD1CBB6" w14:textId="77777777" w:rsidR="00E86C3A" w:rsidRPr="00E86C3A" w:rsidRDefault="00E86C3A" w:rsidP="00E86C3A">
      <w:pPr>
        <w:pStyle w:val="Web"/>
        <w:shd w:val="clear" w:color="auto" w:fill="FCFDFD"/>
        <w:spacing w:before="225" w:beforeAutospacing="0" w:after="225" w:afterAutospacing="0" w:line="276" w:lineRule="auto"/>
        <w:ind w:firstLineChars="472" w:firstLine="1133"/>
        <w:rPr>
          <w:rFonts w:ascii="標楷體" w:eastAsia="標楷體" w:hAnsi="標楷體" w:cs="Arial"/>
          <w:color w:val="000000"/>
        </w:rPr>
      </w:pPr>
      <w:r w:rsidRPr="00E86C3A">
        <w:rPr>
          <w:rFonts w:ascii="標楷體" w:eastAsia="標楷體" w:hAnsi="標楷體" w:cs="Arial"/>
          <w:color w:val="000000"/>
        </w:rPr>
        <w:t xml:space="preserve">　　統一號碼：</w:t>
      </w:r>
    </w:p>
    <w:p w14:paraId="3780C901" w14:textId="77777777" w:rsidR="00796ADF" w:rsidRPr="00E86C3A" w:rsidRDefault="00796ADF">
      <w:pPr>
        <w:rPr>
          <w:rFonts w:ascii="微軟正黑體" w:eastAsia="微軟正黑體" w:hAnsi="微軟正黑體"/>
        </w:rPr>
      </w:pPr>
    </w:p>
    <w:sectPr w:rsidR="00796ADF" w:rsidRPr="00E86C3A" w:rsidSect="00E86C3A">
      <w:pgSz w:w="11906" w:h="16838"/>
      <w:pgMar w:top="709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C3A"/>
    <w:rsid w:val="005738C4"/>
    <w:rsid w:val="00796ADF"/>
    <w:rsid w:val="00E86C3A"/>
    <w:rsid w:val="00F5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F5ACE"/>
  <w15:docId w15:val="{D6D288DB-F218-450F-A1BF-6DCAF3AD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86C3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5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</dc:creator>
  <cp:lastModifiedBy>翎 QQ</cp:lastModifiedBy>
  <cp:revision>3</cp:revision>
  <dcterms:created xsi:type="dcterms:W3CDTF">2023-04-07T01:12:00Z</dcterms:created>
  <dcterms:modified xsi:type="dcterms:W3CDTF">2026-10-28T13:43:00Z</dcterms:modified>
</cp:coreProperties>
</file>