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OVERSEER/DRAFTSMAN GR.III,LSGD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DATE:28-10-16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1.Quick lime is a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A.Product left immediately after the calcinations of pure lime stone*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B.Carbonate of lime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C.Oxide of lime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D.Lime quickly treated with water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2.A good quality cement should have higher percentage of: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A.Silica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B.Free lime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 calcium silicate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D.Tri calcium silicate*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3.In a flat arch,the skew back is made to rest in an inclined position so as to make an angle of --------with springing line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4.The lowest part of a structure which transmits the load to the soil is known as: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A.Super structure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B.Plinth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C.Foundation*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D.Basement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5.The compressive strength of good Portland cement and standards and mortar after 3 days of curing should not be less than: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A.17.5 mN/m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B.7mN/m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C.21mN/m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D.11.5mN/m*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6.The percentage of residue left after seiving good portland cement in 90 micron sieve should not exceed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A.20%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B.55%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C.30%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D.10%*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7.What is the number of traditional brick required for 10 m3 of brick work with standard thickness of cement mortar 1:3 to 1:5?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A.4750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B.4850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C.4950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D.5050*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8.The moisture content of timber used in building frames can be: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A.2% to 5%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B.8% to 12%*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C.12% to 18%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D.&gt;20%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9.The length of a ranging rod is: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 to 4 mtrs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to 3 mtrs*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 to 4 mtrs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 to 2.5 mtrs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10.The durability of concrete is proportional to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A.Sand content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B.Water cement ratio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C.Aggregate water ratio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D.Cement aggregate ratio*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11.For RCC construction,the maximum size of coarse aggregate is limited to: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 mm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 mm*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 mm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 mm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12.According to Indian standard specifications,the temperature for curing is: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C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 C</w:t>
        <w:br w:type="textWrapping"/>
        <w:t xml:space="preserve">C.27 C*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D.42 C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13.A fixed point with known elevation is known as: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A.Daturm point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B.Reference print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C.Bench mark*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D.First sight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14.Frog made in the bricks is: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reduce the weight of the brick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form a key for holding the mortar*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indicate manufacturing details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indicate the top of the brick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15.The chief ingredient of paint is: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A.Alcohol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B.Drier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C.Pigment*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D.Oil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16.Linseed oil in paint is used as a: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A.Base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B.Thinner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C.Carrier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D.Pigment*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17.The base material for distemper is: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A.Lime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B.Clay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C.Chalk*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D.Lime putty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18.The fall of moisture from the atmosphere to the earth surface in any form is called: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A.Evaporation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B.Transpiration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C.Precipitation*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19.The Indian Road Congress(I.R.C)was setup in: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A.1930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B.1934*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C.1948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D.1956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20.The central part of a tree is called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A.Heart wood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B.Sapwood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C.Pitch*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D.Cambium layer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21.Number of links in a 30 m metric chains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C.150*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D.180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22.The workability of concrete can be increased by which of the following?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A.Increasing the quantity of course aggregate without altering the total aggregate quantity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B.Decreasing the quantity of course aggregate without altering the total aggregate quantity*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C.Decreasing the quantity of fine aggregate without altering the total aggregate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23.An isolated load bearing masonry member is known as: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A.Pillar*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B.Buttrers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C.Ramp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D.Post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24.The angle of intersection of the two plane mirrors of an optical square is: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C.45*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25.The very first reading taken is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A.Invert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B.Intermediate  sight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C.Back sight*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D.Fore sight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26.The type of pile which is driven at an inclination to resist inclined force is known as: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A.Friction pile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B.Batter pile*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C.Sheet pile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D.Anchor pile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27.In chain surveying perpendicular to chain lines are set out by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A.Theodolite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prismatic compass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dumpy level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 optical square*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28.Tachometery is best suited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 broken grounds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 popular areas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C.Where chaining is impossible*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 extremely accurate survey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29.The contour lines can across one another on map only in the case of 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A.Vertical cliff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B.Valley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C.Ridge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 overhanging cliff*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30.The number of steps in a flight should not be less then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 No*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 No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 Nos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 Nos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31.The inclined braces used in a truss to prevent the sagging of the principal rafters are called</w:t>
        <w:br w:type="textWrapping"/>
      </w:r>
      <w:r w:rsidDel="00000000" w:rsidR="00000000" w:rsidRPr="00000000">
        <w:rPr>
          <w:rtl w:val="0"/>
        </w:rPr>
        <w:t xml:space="preserve">A.King post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B.Tie beam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C.Queen post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D.Struts*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32.1 hectre=----------Sqm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A.10000 sqm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 sqm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C.1000 sqm*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 sqm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33.The lines of earth’s magnetic field run from 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A.East to west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B.South to west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C.North to south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D.West to east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34.Smallest length that can be drawn on a map is: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A.1.2 cm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B.0.2 cm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C.0.6 cm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cm*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35.The number of horizontal cross wires in a study a diaphragm is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36.In order to determine the natural features such as valleys,rivers,lakes etc.The preferred is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A.City surveying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B.Location surveying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C.Cadastral surveying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D.Topographical surveying*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37.When 1 cm on a map represents 10 m on the ground,representative fraction on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A.1/1000*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B.1/20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C.1/100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D.1/1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38.At the magnetic poles the amount dip is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A.0*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B.45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C.60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39.The distance travelled by a train of length 80 mtr to cross a bridge of 120 m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A.120 mtr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B.80 mtr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C.160 mtr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 mtr*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40.Average length of a pace is: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 cm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B.80 cm*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C.110 cm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D.140 cm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41.Area is expressed in-units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A.Square units*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B.Cubic units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C.Litres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D.Gallon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42.A foundation in the form of thick reinforced concrete slab covering.The entire area of bottom of the structure is known as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A.Rafft foundation*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B.Combined foundation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C.Well foundation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D.Pile foundation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43.Volume of bucket is given by: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A.4/3 Pie r</w:t>
      </w:r>
      <w:r w:rsidDel="00000000" w:rsidR="00000000" w:rsidRPr="00000000">
        <w:rPr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B.Pie r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h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C.Pie h(R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-r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44.Area of equilateral triangle is: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A.Square root of ¾ S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*</w:t>
        <w:br w:type="textWrapping"/>
        <w:t xml:space="preserve">B.b/4 Square root of 4a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-b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C.1/2(a+b)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D.b/2(b1+b2)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45.The thedolite is an instrument used for measuring very accurately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A.Horizontal and vertical angles*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B.Vertical angles only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C.Linear measurements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D.Horizontal angles only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46.The deflection angle may have any value between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 and 180*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 and 90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 and 120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 and 45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47.A line normal to the plump line at all points is known as: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A.Horizontal line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B.Vertical line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C.Line of collimation</w:t>
        <w:br w:type="textWrapping"/>
        <w:t xml:space="preserve">D.Level line*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48.The best wood for sleeper is: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A.Sal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B.Teak*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C.Deodar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D.Chirr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49.An imaginary line lying through out the surface of the ground and preserving an constant inclination to the horizontal is known as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A.Counter line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B.Counter interval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C.Horizontal equivalent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D.Countour gradient*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50.Plaster of parts is obtained from the clacinations of: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A.Bauxite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B.Limestone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C.Dolomite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D.Gypsum*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51.A pattern of dots that appears on AutoCAD screen of computer but that does not called: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A.Snap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B.Ortho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C.Grid*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D.Limits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52.A pipe used to carry discharge from sanitary fittings like bath rooms,Kitchens etc.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A.Soil pipe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B.Waste pipe*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C.Vent pipe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D.Anti siphon age pipe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53.The part of circle bounded by an arc and its chord is known as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A.Semi circle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B.Chord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C.Segment*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D.Sector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54.A couple close roof is used for span upto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A.3.5 m*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m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 m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 m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55.The process of hardening the concrete mixes by keeping its surface moist for a certain period is called: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A.Floating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B.Curing*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C.Screeding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56.Black marble is generally found in the district of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A.Jodhpur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B.Jaipur*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C.Jabalpur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D.Jaisalmar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57.The lime commonly used under damp situation is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A.Fat lime*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B.Hydraulic lime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C.Lean lime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D.Hydrated lime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58.The slope of the road pavement in the longitudinal direction is called: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A.Alignment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B.Gradient*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C.Supper elevation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D.Length of summit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59.The surface are of A0 size drawing sheet is: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 Sq.m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 Sq.m*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C.1.5 Sq.m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 Sq.m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60.The most important tool used for brick masonry is: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A.Brick hammer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B.Trowel*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C.Spirit level</w:t>
        <w:br w:type="textWrapping"/>
        <w:t xml:space="preserve">D.Line and pic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61.The horizon glass in and optical square is: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A.Half silvered and half unsilvered*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B.Wholly unsilvered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C.One fourth silvered and three fourth unsilvered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D.Wholly silvered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62.The defect caused during seasoning of timber is called: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A.Knot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B.Ring gall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C.Foxiness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D.Honey combing*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63.An assembled product of veneers and adhesives is called: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A.Board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B.Plank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C.Plywood*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D.Batten</w:t>
        <w:br w:type="textWrapping"/>
        <w:t xml:space="preserve">Ans:C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64.In supper passage FSL of the canal is: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A.Lower than underside of the through carrying drainage water*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B.Above the bed level of the drainage through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 level with the drainage through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65.In steep and broken ground,the most suitable method of contouring is:</w:t>
        <w:br w:type="textWrapping"/>
      </w:r>
      <w:r w:rsidDel="00000000" w:rsidR="00000000" w:rsidRPr="00000000">
        <w:rPr>
          <w:rtl w:val="0"/>
        </w:rPr>
        <w:t xml:space="preserve">A.By cross-section board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B.By squares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C.By spot levelling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D.By tachometer*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66.--------method is used for plotting the distance and inaccessible objects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A.Intersection*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B.Resection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C.Two point problem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D.Radiation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Ans::A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67.The stone used for roofing is: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A.Slate*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B.Laterite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C.Quartzite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D.Gneiss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68.The under surface of a stair is: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A.Scotia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B.String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C.Flight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D.Soffit*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69.One hector is equal to how many acres?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A.24.70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B.2.47*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C.0.247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D.247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70.To protect natural slopping ground-------is construct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A.Breast wall*</w:t>
        <w:br w:type="textWrapping"/>
        <w:t xml:space="preserve">B.Retaining wall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C.Wing wall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D.Combined wall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71.Box of prismatic compass is made of: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A.Copper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B.Nickel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C.Brass*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72.The specific gravity of stone should not in any case less than: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A.2.5*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C.1.5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73.The rocks which are deposited in layers and can be easily split along such</w:t>
      </w:r>
      <w:r w:rsidDel="00000000" w:rsidR="00000000" w:rsidRPr="00000000">
        <w:rPr>
          <w:rtl w:val="0"/>
        </w:rPr>
        <w:t xml:space="preserve"> layers known as: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A.Aqueous rock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B.Sedimentary rock*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C.Metamorphic rock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D.Basalt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74.The extend of land that gets irrigated from a water source is: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A.Duty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B.Delta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C.Ayacut*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D.Furrouts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75.The preferable slope of a drawing board support is: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A.1:2*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B.1:4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C.1:6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D.1:8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76.Laterite is chemically classified as: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A.Calcareous rock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B.Argilaceous rock*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C.Siliceous rock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77.The percentage of silica in good brick clay should vary from: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 to 60%*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 to 50%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 to 40%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 to 30%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78.The dressing of stone is done: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A.Immediately after quarrying*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B.After reasoning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C.After three months of quarrying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D.Just before building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79.What general name is given to the physical parts of computer?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A.Software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B.Firmware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C.Hardware*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D.Device drivers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80.Which of the following is hardest rock?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A.Marble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B.Diamond*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C.Tale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D.Quarts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81.Who founded the Organization ‘Vidhyaposhini Sabha’?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A.Vagbhatananda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B.Sahodaran Ayyappan*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C.Chattampi Swamikal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D.Dr.Palpu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82.Who is the first Chief Secretary of Kerala?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A.Omana Kunjamma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B.Padma Ramachandran*</w:t>
        <w:br w:type="textWrapping"/>
        <w:t xml:space="preserve">C.Mery Punnan Lukose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D.Sreelekha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83.Malabar Temple Entry Authorisation Act was passed in the year: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A.1931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B.1936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C.1942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D.1947*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84.The ruler of Travancore who banned ‘Suchindram Kaimukku’is: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A.Rani Sethulakshmi Bhai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B.Sreemoolam Thirunal</w:t>
        <w:br w:type="textWrapping"/>
        <w:t xml:space="preserve">C.Swathi Thirunal*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D.Rani Gouri Parvathi Bhai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85.The Malayalam work’Manushyanu Oru Aamukham’was written by: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A.Benyamin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B.K.P.Ramanunni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C.Subhash Chandran*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D.Puthussery Ramachandran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86.Article 16 of Indian Constitution deals: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A.Equality of opportunity in matters of public employment*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B.Abolitiion of titles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C.Prohibition of discrimination on grounds of religion,race,sex etc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D.Equality before law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87.Which constitutional amendment lowered the voting age from 21 years to 18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years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A.61st Amendment*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B.65th Amendment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C.63rd Amendment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D.73rd Amendment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88.Returning officer for the election to President of India is: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A.Lok Sabha Speaker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B.Secretary General of Rajyasabha*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C.Attorney General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D.Vice President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89.The 7th Schedule of Indian Constitution deals with: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A.Distribution of power between Union and States*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B.Allocation of seats in the council of states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and authority of Municipalities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D.Powers of the Governors of States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90.The Food safety and Standards Act was passed in: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A.2014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B.2008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C.2009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D.2006*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91.Who is the union Cabinet minister?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A.Ravishankar Prasad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B.Harsh Vardhan*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C.Radha Mohan Sing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D.Smriti Irani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92.Who is the present Director General of World Trade Organisation?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A.Christine Lagarde</w:t>
        <w:br w:type="textWrapping"/>
        <w:t xml:space="preserve">B.Margeret Chan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C.Lee Jong-wook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D.Hiroshi Naka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93.The book ‘A Brief history of Seven Killings’is written by: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A.Salman Rushdie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B.Kiran Desai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C.Chetan Bhagat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D.Marlon James*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94.Capital of Norway: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A.Oslo*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B.Warsaw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C.Helsinki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D.Stockholm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95.International Day of Yoga is celebrated annually on: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A.July 23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B.July 19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C.June 21*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D.June 19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96.How many Grama Panchayath are there in kerala?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A.992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B.952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C.962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D.941*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97.The book’Against Lord and State’was written by: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A.K.K.N.Kuruppu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B.K.M.Panikker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C.K.N.Panikker*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D.Madhava Menon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98.The Organization Samatva Samaj was founded by: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A.Vaikunda Swami*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B.Vagbhatananda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C.Brahmananda Sivayogi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D.Pandit Karuppan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99.In which year social reformer Ayyankali was born: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A.1857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B.1858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C.1863*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D.1867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100.Who conducted ‘Yachana Yathra’for rising fund for the education of his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community?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A.Ayyankali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B.Pandit Karuppan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C.A.K.Gopalan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D.V.T.Bhatathirippad*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