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4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20"/>
        <w:gridCol w:w="2622"/>
        <w:tblGridChange w:id="0">
          <w:tblGrid>
            <w:gridCol w:w="1920"/>
            <w:gridCol w:w="2622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Граждан___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(фамилия,</w:t>
      </w:r>
    </w:p>
    <w:tbl>
      <w:tblPr>
        <w:tblStyle w:val="Table2"/>
        <w:tblW w:w="454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42"/>
        <w:tblGridChange w:id="0">
          <w:tblGrid>
            <w:gridCol w:w="454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имя, отчество законного представителя</w:t>
      </w:r>
    </w:p>
    <w:tbl>
      <w:tblPr>
        <w:tblStyle w:val="Table3"/>
        <w:tblW w:w="454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42"/>
        <w:tblGridChange w:id="0">
          <w:tblGrid>
            <w:gridCol w:w="454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несовершеннолетнего либо наименование </w:t>
      </w:r>
    </w:p>
    <w:tbl>
      <w:tblPr>
        <w:tblStyle w:val="Table4"/>
        <w:tblW w:w="454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42"/>
        <w:tblGridChange w:id="0">
          <w:tblGrid>
            <w:gridCol w:w="454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0"/>
          <w:tab w:val="left" w:leader="none" w:pos="66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заведения, где учится или работает  несовершеннолетний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0"/>
          <w:tab w:val="left" w:leader="none" w:pos="66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450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000"/>
        <w:gridCol w:w="2502"/>
        <w:tblGridChange w:id="0">
          <w:tblGrid>
            <w:gridCol w:w="2000"/>
            <w:gridCol w:w="2502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Почтовый адрес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454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42"/>
        <w:tblGridChange w:id="0">
          <w:tblGrid>
            <w:gridCol w:w="454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4542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42"/>
        <w:tblGridChange w:id="0">
          <w:tblGrid>
            <w:gridCol w:w="454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32"/>
          <w:szCs w:val="32"/>
          <w:u w:val="none"/>
          <w:shd w:fill="auto" w:val="clear"/>
          <w:vertAlign w:val="baseline"/>
          <w:rtl w:val="0"/>
        </w:rPr>
        <w:t xml:space="preserve">П О В Е С Т К 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о вызове на допрос лица, не достигшего шестнадцати лет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606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В     соответствии     с   частью   четвертой   ст. 188   УПК   РФ    Вам надлежит    прибыть</w:t>
      </w:r>
    </w:p>
    <w:tbl>
      <w:tblPr>
        <w:tblStyle w:val="Table8"/>
        <w:tblW w:w="10058.0" w:type="dxa"/>
        <w:jc w:val="left"/>
        <w:tblInd w:w="-98.0" w:type="dxa"/>
        <w:tblLayout w:type="fixed"/>
        <w:tblLook w:val="0000"/>
      </w:tblPr>
      <w:tblGrid>
        <w:gridCol w:w="218"/>
        <w:gridCol w:w="720"/>
        <w:gridCol w:w="480"/>
        <w:gridCol w:w="3000"/>
        <w:gridCol w:w="840"/>
        <w:gridCol w:w="600"/>
        <w:gridCol w:w="4200"/>
        <w:tblGridChange w:id="0">
          <w:tblGrid>
            <w:gridCol w:w="218"/>
            <w:gridCol w:w="720"/>
            <w:gridCol w:w="480"/>
            <w:gridCol w:w="3000"/>
            <w:gridCol w:w="840"/>
            <w:gridCol w:w="600"/>
            <w:gridCol w:w="420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58.0" w:type="dxa"/>
        <w:jc w:val="left"/>
        <w:tblInd w:w="-98.0" w:type="dxa"/>
        <w:tblLayout w:type="fixed"/>
        <w:tblLook w:val="0000"/>
      </w:tblPr>
      <w:tblGrid>
        <w:gridCol w:w="458"/>
        <w:gridCol w:w="720"/>
        <w:gridCol w:w="360"/>
        <w:gridCol w:w="720"/>
        <w:gridCol w:w="840"/>
        <w:gridCol w:w="6960"/>
        <w:tblGridChange w:id="0">
          <w:tblGrid>
            <w:gridCol w:w="458"/>
            <w:gridCol w:w="720"/>
            <w:gridCol w:w="360"/>
            <w:gridCol w:w="720"/>
            <w:gridCol w:w="840"/>
            <w:gridCol w:w="69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 в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(наименование органа предварительного расследования)</w:t>
      </w:r>
    </w:p>
    <w:tbl>
      <w:tblPr>
        <w:tblStyle w:val="Table10"/>
        <w:tblW w:w="10067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7"/>
        <w:tblGridChange w:id="0">
          <w:tblGrid>
            <w:gridCol w:w="1006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068.0" w:type="dxa"/>
        <w:jc w:val="left"/>
        <w:tblInd w:w="-108.0" w:type="dxa"/>
        <w:tblLayout w:type="fixed"/>
        <w:tblLook w:val="0000"/>
      </w:tblPr>
      <w:tblGrid>
        <w:gridCol w:w="1308"/>
        <w:gridCol w:w="8760"/>
        <w:tblGridChange w:id="0">
          <w:tblGrid>
            <w:gridCol w:w="1308"/>
            <w:gridCol w:w="87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адресу: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67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7"/>
        <w:tblGridChange w:id="0">
          <w:tblGrid>
            <w:gridCol w:w="1006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58.0" w:type="dxa"/>
        <w:jc w:val="left"/>
        <w:tblInd w:w="-98.0" w:type="dxa"/>
        <w:tblLayout w:type="fixed"/>
        <w:tblLook w:val="0000"/>
      </w:tblPr>
      <w:tblGrid>
        <w:gridCol w:w="1298"/>
        <w:gridCol w:w="1080"/>
        <w:gridCol w:w="396"/>
        <w:gridCol w:w="7284"/>
        <w:tblGridChange w:id="0">
          <w:tblGrid>
            <w:gridCol w:w="1298"/>
            <w:gridCol w:w="1080"/>
            <w:gridCol w:w="396"/>
            <w:gridCol w:w="728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кабинет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к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(должность следователя (дознавателя), классный чин или звание,</w:t>
      </w:r>
    </w:p>
    <w:tbl>
      <w:tblPr>
        <w:tblStyle w:val="Table14"/>
        <w:tblW w:w="10067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7"/>
        <w:tblGridChange w:id="0">
          <w:tblGrid>
            <w:gridCol w:w="1006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имя, отчество)</w:t>
      </w:r>
    </w:p>
    <w:tbl>
      <w:tblPr>
        <w:tblStyle w:val="Table15"/>
        <w:tblW w:w="10068.0" w:type="dxa"/>
        <w:jc w:val="left"/>
        <w:tblInd w:w="-108.0" w:type="dxa"/>
        <w:tblLayout w:type="fixed"/>
        <w:tblLook w:val="0000"/>
      </w:tblPr>
      <w:tblGrid>
        <w:gridCol w:w="1188"/>
        <w:gridCol w:w="8880"/>
        <w:tblGridChange w:id="0">
          <w:tblGrid>
            <w:gridCol w:w="1188"/>
            <w:gridCol w:w="88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вместе с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</w:t>
        <w:tab/>
        <w:tab/>
        <w:tab/>
        <w:t xml:space="preserve">       (фамилия, имя, отчество несовершеннолетнего, вызываемого на допрос)</w:t>
      </w:r>
    </w:p>
    <w:tbl>
      <w:tblPr>
        <w:tblStyle w:val="Table16"/>
        <w:tblW w:w="10068.0" w:type="dxa"/>
        <w:jc w:val="left"/>
        <w:tblInd w:w="-108.0" w:type="dxa"/>
        <w:tblLayout w:type="fixed"/>
        <w:tblLook w:val="0000"/>
      </w:tblPr>
      <w:tblGrid>
        <w:gridCol w:w="3588"/>
        <w:gridCol w:w="6480"/>
        <w:tblGridChange w:id="0">
          <w:tblGrid>
            <w:gridCol w:w="3588"/>
            <w:gridCol w:w="64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допроса его в качестве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  <w:rtl w:val="0"/>
        </w:rPr>
        <w:t xml:space="preserve">При себе иметь паспорта или иные документы, удостоверяющие личность.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68.0" w:type="dxa"/>
        <w:jc w:val="left"/>
        <w:tblInd w:w="-108.0" w:type="dxa"/>
        <w:tblLayout w:type="fixed"/>
        <w:tblLook w:val="0000"/>
      </w:tblPr>
      <w:tblGrid>
        <w:gridCol w:w="5268"/>
        <w:gridCol w:w="4800"/>
        <w:tblGridChange w:id="0">
          <w:tblGrid>
            <w:gridCol w:w="5268"/>
            <w:gridCol w:w="48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При наличии причин, препятствующих явке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-606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(фамилия, инициалы несовершеннолетнего)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  <w:rtl w:val="0"/>
        </w:rPr>
        <w:t xml:space="preserve">по вызову в назначенный срок, Вам необходимо немедленно уведомить по тел. _____________________ </w:t>
        <w:br w:type="textWrapping"/>
        <w:t xml:space="preserve">или иным способом.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2"/>
          <w:szCs w:val="22"/>
          <w:u w:val="none"/>
          <w:shd w:fill="auto" w:val="clear"/>
          <w:vertAlign w:val="baseline"/>
          <w:rtl w:val="0"/>
        </w:rPr>
        <w:t xml:space="preserve">Корешок повестки подлежит возвращению следователю (дознавателю)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Повестка о вызове к следователю на допрос «___» ____________20___г. к ___ ч___ мин вручена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0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-607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«___» _____________20___г. в ___ ч___ мин</w:t>
      </w:r>
    </w:p>
    <w:tbl>
      <w:tblPr>
        <w:tblStyle w:val="Table20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93"/>
        <w:gridCol w:w="2677"/>
        <w:tblGridChange w:id="0">
          <w:tblGrid>
            <w:gridCol w:w="6893"/>
            <w:gridCol w:w="26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лица, получившего повестку)</w:t>
      </w:r>
    </w:p>
    <w:sectPr>
      <w:headerReference r:id="rId7" w:type="first"/>
      <w:pgSz w:h="16838" w:w="11906" w:orient="portrait"/>
      <w:pgMar w:bottom="1134" w:top="1134" w:left="1418" w:right="851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c0c0c0"/>
        <w:sz w:val="28"/>
        <w:szCs w:val="28"/>
        <w:u w:val="none"/>
        <w:shd w:fill="auto" w:val="clear"/>
        <w:vertAlign w:val="baseline"/>
        <w:rtl w:val="0"/>
      </w:rPr>
      <w:t xml:space="preserve">Бланк 127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ормальный">
    <w:name w:val="Нормальный"/>
    <w:basedOn w:val="Обычный"/>
    <w:next w:val="Нормаль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noProof w:val="0"/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1"/>
      <w:suppressAutoHyphens w:val="1"/>
      <w:spacing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Courier New" w:hAnsi="Courier New"/>
      <w:noProof w:val="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XdrCnIms2bs9df2imdSUlPmMXw==">CgMxLjA4AHIhMTVwRklCYWJkanhVcmt1S2t0VnZqNVpKTzhEbjdBTHRl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2007-08-07T13:36:00Z</dcterms:created>
  <dc:creator>ВВС</dc:creator>
</cp:coreProperties>
</file>