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t xml:space="preserve">Brussels, August 7, 1961</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Reverend Monsignor A. Glorieux,</w:t>
      </w:r>
    </w:p>
    <w:p w:rsidR="00000000" w:rsidDel="00000000" w:rsidP="00000000" w:rsidRDefault="00000000" w:rsidRPr="00000000" w14:paraId="00000004">
      <w:pPr>
        <w:jc w:val="both"/>
        <w:rPr/>
      </w:pPr>
      <w:r w:rsidDel="00000000" w:rsidR="00000000" w:rsidRPr="00000000">
        <w:rPr>
          <w:rtl w:val="0"/>
        </w:rPr>
        <w:t xml:space="preserve">Secretary of the Commission for the Apostolate of the Laity,</w:t>
      </w:r>
    </w:p>
    <w:p w:rsidR="00000000" w:rsidDel="00000000" w:rsidP="00000000" w:rsidRDefault="00000000" w:rsidRPr="00000000" w14:paraId="00000005">
      <w:pPr>
        <w:jc w:val="both"/>
        <w:rPr/>
      </w:pPr>
      <w:r w:rsidDel="00000000" w:rsidR="00000000" w:rsidRPr="00000000">
        <w:rPr>
          <w:rtl w:val="0"/>
        </w:rPr>
        <w:t xml:space="preserve">Palazzo della Cancelleria,</w:t>
      </w:r>
    </w:p>
    <w:p w:rsidR="00000000" w:rsidDel="00000000" w:rsidP="00000000" w:rsidRDefault="00000000" w:rsidRPr="00000000" w14:paraId="00000006">
      <w:pPr>
        <w:jc w:val="both"/>
        <w:rPr/>
      </w:pPr>
      <w:r w:rsidDel="00000000" w:rsidR="00000000" w:rsidRPr="00000000">
        <w:rPr>
          <w:rtl w:val="0"/>
        </w:rPr>
        <w:t xml:space="preserve">Rome</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Dear Monsignor,</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I received your good letter of July 28 as well as all the reports and proposals from our last session, which arrived the following day.</w:t>
      </w:r>
    </w:p>
    <w:p w:rsidR="00000000" w:rsidDel="00000000" w:rsidP="00000000" w:rsidRDefault="00000000" w:rsidRPr="00000000" w14:paraId="0000000B">
      <w:pPr>
        <w:jc w:val="both"/>
        <w:rPr/>
      </w:pPr>
      <w:r w:rsidDel="00000000" w:rsidR="00000000" w:rsidRPr="00000000">
        <w:rPr>
          <w:rtl w:val="0"/>
        </w:rPr>
      </w:r>
    </w:p>
    <w:p w:rsidR="00000000" w:rsidDel="00000000" w:rsidP="00000000" w:rsidRDefault="00000000" w:rsidRPr="00000000" w14:paraId="0000000C">
      <w:pPr>
        <w:jc w:val="both"/>
        <w:rPr/>
      </w:pPr>
      <w:r w:rsidDel="00000000" w:rsidR="00000000" w:rsidRPr="00000000">
        <w:rPr>
          <w:rtl w:val="0"/>
        </w:rPr>
        <w:t xml:space="preserve">Prior to receiving your letter, I had written the attached short note on Proposals 50 and 51, on the subject of the family. The secretariat will decide whether it should still be taken into account. The Ri 55 note seems to address my concerns about the plight of domestic workers, especially younger ones. We should perhaps add the social and economic defence of these young employees. An organisation which brings together and helps young domestic workers, in which they themselves are trained to train and support each other, seems to me very advisable. The JOCF in Chile and Brazil have taken the initiative to launch such an organisation, within the JOC movement itself, with the best results.</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At the point the work of the Commission has arrived at, would it not be useful to provide its members a copy of all the proposals adopted so far? This would help us to gain an overview of these Proposals in order to be able to evaluate and add to them.</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Personally, I am very concerned with the apostolate of the laity - individual, but above all organised - in their lay life, in their lay environment, at the heart of the problems and institutions that influence them; I am referring to the proper and irreplaceable apostolate that the laity must exercise personally or through their organisations with respect to secular problems. Can we not highlight even more the importance and the necessity of this and underline the formation which the laity need, as well as the indispensable collaboration with the Hierarchy, as much for their formation as for their action?</w:t>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t xml:space="preserve">The problem seems so important to me for the years to come! Catholics and non-Catholics alike expect a clear and definite declaration from the Council on such a fundamental point. This statement needs to make an impact, both inside and outside the Church.</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I apologise for returing to this point so often. I hope that after the International Council of the YCW in Rio (November 1 to 23), I will find more time to put on paper a few moer concrete observations concerning the distinctions to be made regarding the direct and indirect apostolate as well as, apostolic, social and charitable action, collaboration between chaplain and lay leader, relations between the Hierarchy and the laity.</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I will be in Rome from 23 to 28 October and will leave from there directly to Rio de Janeiro. Do not forget us in your prayers!</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Be assured, dear Monsignor, of my faithful attachment, in Christo.</w:t>
      </w:r>
    </w:p>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t xml:space="preserve">Joseph Cardijn</w:t>
      </w:r>
    </w:p>
    <w:p w:rsidR="00000000" w:rsidDel="00000000" w:rsidP="00000000" w:rsidRDefault="00000000" w:rsidRPr="00000000" w14:paraId="0000001B">
      <w:pPr>
        <w:jc w:val="both"/>
        <w:rPr/>
      </w:pPr>
      <w:r w:rsidDel="00000000" w:rsidR="00000000" w:rsidRPr="00000000">
        <w:rPr>
          <w:rtl w:val="0"/>
        </w:rPr>
        <w:t xml:space="preserve">General Chaplain of the JOC</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pPr>
      <w:r w:rsidDel="00000000" w:rsidR="00000000" w:rsidRPr="00000000">
        <w:rPr>
          <w:rtl w:val="0"/>
        </w:rPr>
        <w:t xml:space="preserve">PS The death of H. Em. Cardinal Tardini caused great emotion in Belgium. And obviously also, since yesterday, the death of H. Em. Cardinal Van Roey.</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