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8090.000000000004"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6"/>
        <w:gridCol w:w="2560"/>
        <w:gridCol w:w="5632"/>
        <w:gridCol w:w="2025"/>
        <w:gridCol w:w="3117"/>
        <w:tblGridChange w:id="0">
          <w:tblGrid>
            <w:gridCol w:w="4756"/>
            <w:gridCol w:w="2560"/>
            <w:gridCol w:w="5632"/>
            <w:gridCol w:w="2025"/>
            <w:gridCol w:w="3117"/>
          </w:tblGrid>
        </w:tblGridChange>
      </w:tblGrid>
      <w:tr>
        <w:trPr>
          <w:cantSplit w:val="0"/>
          <w:trHeight w:val="245" w:hRule="atLeast"/>
          <w:tblHeader w:val="0"/>
        </w:trPr>
        <w:tc>
          <w:tcPr>
            <w:vMerge w:val="restart"/>
          </w:tcPr>
          <w:p w:rsidR="00000000" w:rsidDel="00000000" w:rsidP="00000000" w:rsidRDefault="00000000" w:rsidRPr="00000000" w14:paraId="00000002">
            <w:pPr>
              <w:jc w:val="right"/>
              <w:rPr>
                <w:rFonts w:ascii="Lustria" w:cs="Lustria" w:eastAsia="Lustria" w:hAnsi="Lustria"/>
                <w:b w:val="1"/>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-39207</wp:posOffset>
                  </wp:positionH>
                  <wp:positionV relativeFrom="paragraph">
                    <wp:posOffset>11430</wp:posOffset>
                  </wp:positionV>
                  <wp:extent cx="510362" cy="510362"/>
                  <wp:effectExtent b="0" l="0" r="0" t="0"/>
                  <wp:wrapNone/>
                  <wp:docPr descr="Description: DEPED-NEW_e78wysqt" id="2" name="image1.png"/>
                  <a:graphic>
                    <a:graphicData uri="http://schemas.openxmlformats.org/drawingml/2006/picture">
                      <pic:pic>
                        <pic:nvPicPr>
                          <pic:cNvPr descr="Description: DEPED-NEW_e78wysqt" id="0" name="image1.png"/>
                          <pic:cNvPicPr preferRelativeResize="0"/>
                        </pic:nvPicPr>
                        <pic:blipFill>
                          <a:blip r:embed="rId7"/>
                          <a:srcRect b="0" l="0" r="0" t="0"/>
                          <a:stretch>
                            <a:fillRect/>
                          </a:stretch>
                        </pic:blipFill>
                        <pic:spPr>
                          <a:xfrm>
                            <a:off x="0" y="0"/>
                            <a:ext cx="510362" cy="510362"/>
                          </a:xfrm>
                          <a:prstGeom prst="rect"/>
                          <a:ln/>
                        </pic:spPr>
                      </pic:pic>
                    </a:graphicData>
                  </a:graphic>
                </wp:anchor>
              </w:drawing>
            </w:r>
          </w:p>
          <w:p w:rsidR="00000000" w:rsidDel="00000000" w:rsidP="00000000" w:rsidRDefault="00000000" w:rsidRPr="00000000" w14:paraId="00000003">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GRADES 1 to 12</w:t>
            </w:r>
          </w:p>
          <w:p w:rsidR="00000000" w:rsidDel="00000000" w:rsidP="00000000" w:rsidRDefault="00000000" w:rsidRPr="00000000" w14:paraId="00000004">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DAILY LESSON LOG</w:t>
            </w:r>
          </w:p>
        </w:tc>
        <w:tc>
          <w:tcPr>
            <w:shd w:fill="6b7a8f" w:val="clear"/>
            <w:vAlign w:val="bottom"/>
          </w:tcPr>
          <w:p w:rsidR="00000000" w:rsidDel="00000000" w:rsidP="00000000" w:rsidRDefault="00000000" w:rsidRPr="00000000" w14:paraId="00000005">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School:</w:t>
            </w:r>
          </w:p>
        </w:tc>
        <w:tc>
          <w:tcPr>
            <w:vAlign w:val="bottom"/>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rtl w:val="0"/>
              </w:rPr>
              <w:t xml:space="preserve">DepEdClub.com</w:t>
            </w:r>
            <w:r w:rsidDel="00000000" w:rsidR="00000000" w:rsidRPr="00000000">
              <w:rPr>
                <w:rtl w:val="0"/>
              </w:rPr>
            </w:r>
          </w:p>
        </w:tc>
        <w:tc>
          <w:tcPr>
            <w:shd w:fill="6b7a8f" w:val="clear"/>
            <w:vAlign w:val="bottom"/>
          </w:tcPr>
          <w:p w:rsidR="00000000" w:rsidDel="00000000" w:rsidP="00000000" w:rsidRDefault="00000000" w:rsidRPr="00000000" w14:paraId="00000007">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Grade Level:</w:t>
            </w:r>
          </w:p>
        </w:tc>
        <w:tc>
          <w:tcPr>
            <w:vAlign w:val="bottom"/>
          </w:tcPr>
          <w:p w:rsidR="00000000" w:rsidDel="00000000" w:rsidP="00000000" w:rsidRDefault="00000000" w:rsidRPr="00000000" w14:paraId="00000008">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w:t>
            </w:r>
          </w:p>
        </w:tc>
      </w:tr>
      <w:tr>
        <w:trPr>
          <w:cantSplit w:val="0"/>
          <w:trHeight w:val="157"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A">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Teacher:</w:t>
            </w:r>
          </w:p>
        </w:tc>
        <w:tc>
          <w:tcPr>
            <w:vAlign w:val="bottom"/>
          </w:tcPr>
          <w:p w:rsidR="00000000" w:rsidDel="00000000" w:rsidP="00000000" w:rsidRDefault="00000000" w:rsidRPr="00000000" w14:paraId="0000000B">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File created by Ma'am ROWENA O. MINGUEZ</w:t>
            </w:r>
          </w:p>
        </w:tc>
        <w:tc>
          <w:tcPr>
            <w:shd w:fill="6b7a8f" w:val="clear"/>
            <w:vAlign w:val="bottom"/>
          </w:tcPr>
          <w:p w:rsidR="00000000" w:rsidDel="00000000" w:rsidP="00000000" w:rsidRDefault="00000000" w:rsidRPr="00000000" w14:paraId="0000000C">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Learning Area:</w:t>
            </w:r>
          </w:p>
        </w:tc>
        <w:tc>
          <w:tcPr>
            <w:vAlign w:val="bottom"/>
          </w:tcPr>
          <w:p w:rsidR="00000000" w:rsidDel="00000000" w:rsidP="00000000" w:rsidRDefault="00000000" w:rsidRPr="00000000" w14:paraId="0000000D">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ALL SUBJECTS</w:t>
            </w:r>
          </w:p>
        </w:tc>
      </w:tr>
      <w:tr>
        <w:trPr>
          <w:cantSplit w:val="0"/>
          <w:trHeight w:val="157"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F">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Teaching Dates and Time:</w:t>
            </w:r>
          </w:p>
        </w:tc>
        <w:tc>
          <w:tcPr>
            <w:vAlign w:val="bottom"/>
          </w:tcPr>
          <w:p w:rsidR="00000000" w:rsidDel="00000000" w:rsidP="00000000" w:rsidRDefault="00000000" w:rsidRPr="00000000" w14:paraId="00000010">
            <w:pPr>
              <w:rPr>
                <w:rFonts w:ascii="Cambria" w:cs="Cambria" w:eastAsia="Cambria" w:hAnsi="Cambria"/>
                <w:b w:val="1"/>
                <w:sz w:val="20"/>
                <w:szCs w:val="20"/>
              </w:rPr>
            </w:pPr>
            <w:bookmarkStart w:colFirst="0" w:colLast="0" w:name="_heading=h.gjdgxs" w:id="0"/>
            <w:bookmarkEnd w:id="0"/>
            <w:r w:rsidDel="00000000" w:rsidR="00000000" w:rsidRPr="00000000">
              <w:rPr>
                <w:rFonts w:ascii="Cambria" w:cs="Cambria" w:eastAsia="Cambria" w:hAnsi="Cambria"/>
                <w:b w:val="1"/>
                <w:sz w:val="20"/>
                <w:szCs w:val="20"/>
                <w:rtl w:val="0"/>
              </w:rPr>
              <w:t xml:space="preserve">NOVEMBER 7 - 11, 2022 (WEEK 1-DAY2)</w:t>
            </w:r>
          </w:p>
        </w:tc>
        <w:tc>
          <w:tcPr>
            <w:shd w:fill="6b7a8f" w:val="clear"/>
            <w:vAlign w:val="bottom"/>
          </w:tcPr>
          <w:p w:rsidR="00000000" w:rsidDel="00000000" w:rsidP="00000000" w:rsidRDefault="00000000" w:rsidRPr="00000000" w14:paraId="00000011">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Quarter:</w:t>
            </w:r>
          </w:p>
        </w:tc>
        <w:tc>
          <w:tcPr>
            <w:vAlign w:val="bottom"/>
          </w:tcPr>
          <w:p w:rsidR="00000000" w:rsidDel="00000000" w:rsidP="00000000" w:rsidRDefault="00000000" w:rsidRPr="00000000" w14:paraId="00000012">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r w:rsidDel="00000000" w:rsidR="00000000" w:rsidRPr="00000000">
              <w:rPr>
                <w:rFonts w:ascii="Cambria" w:cs="Cambria" w:eastAsia="Cambria" w:hAnsi="Cambria"/>
                <w:b w:val="1"/>
                <w:sz w:val="20"/>
                <w:szCs w:val="20"/>
                <w:vertAlign w:val="superscript"/>
                <w:rtl w:val="0"/>
              </w:rPr>
              <w:t xml:space="preserve">ND</w:t>
            </w:r>
            <w:r w:rsidDel="00000000" w:rsidR="00000000" w:rsidRPr="00000000">
              <w:rPr>
                <w:rFonts w:ascii="Cambria" w:cs="Cambria" w:eastAsia="Cambria" w:hAnsi="Cambria"/>
                <w:b w:val="1"/>
                <w:sz w:val="20"/>
                <w:szCs w:val="20"/>
                <w:rtl w:val="0"/>
              </w:rPr>
              <w:t xml:space="preserve"> QUARTER</w:t>
            </w:r>
          </w:p>
        </w:tc>
      </w:tr>
    </w:tbl>
    <w:p w:rsidR="00000000" w:rsidDel="00000000" w:rsidP="00000000" w:rsidRDefault="00000000" w:rsidRPr="00000000" w14:paraId="00000013">
      <w:pPr>
        <w:rPr>
          <w:rFonts w:ascii="Arial Narrow" w:cs="Arial Narrow" w:eastAsia="Arial Narrow" w:hAnsi="Arial Narrow"/>
          <w:sz w:val="24"/>
          <w:szCs w:val="24"/>
        </w:rPr>
      </w:pPr>
      <w:r w:rsidDel="00000000" w:rsidR="00000000" w:rsidRPr="00000000">
        <w:rPr>
          <w:rtl w:val="0"/>
        </w:rPr>
      </w:r>
    </w:p>
    <w:tbl>
      <w:tblPr>
        <w:tblStyle w:val="Table2"/>
        <w:tblW w:w="18090.0"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9"/>
        <w:gridCol w:w="2541"/>
        <w:gridCol w:w="2790"/>
        <w:gridCol w:w="2610"/>
        <w:gridCol w:w="2430"/>
        <w:gridCol w:w="2520"/>
        <w:gridCol w:w="2970"/>
        <w:tblGridChange w:id="0">
          <w:tblGrid>
            <w:gridCol w:w="2229"/>
            <w:gridCol w:w="2541"/>
            <w:gridCol w:w="2790"/>
            <w:gridCol w:w="2610"/>
            <w:gridCol w:w="2430"/>
            <w:gridCol w:w="2520"/>
            <w:gridCol w:w="2970"/>
          </w:tblGrid>
        </w:tblGridChange>
      </w:tblGrid>
      <w:tr>
        <w:trPr>
          <w:cantSplit w:val="0"/>
          <w:trHeight w:val="118" w:hRule="atLeast"/>
          <w:tblHeader w:val="0"/>
        </w:trPr>
        <w:tc>
          <w:tcPr>
            <w:tcBorders>
              <w:bottom w:color="000000" w:space="0" w:sz="4" w:val="single"/>
            </w:tcBorders>
            <w:shd w:fill="6b7a8f" w:val="clear"/>
          </w:tcPr>
          <w:p w:rsidR="00000000" w:rsidDel="00000000" w:rsidP="00000000" w:rsidRDefault="00000000" w:rsidRPr="00000000" w14:paraId="00000014">
            <w:pPr>
              <w:rPr>
                <w:rFonts w:ascii="Cambria" w:cs="Cambria" w:eastAsia="Cambria" w:hAnsi="Cambria"/>
                <w:b w:val="1"/>
                <w:color w:val="ffffff"/>
                <w:sz w:val="24"/>
                <w:szCs w:val="24"/>
              </w:rPr>
            </w:pPr>
            <w:r w:rsidDel="00000000" w:rsidR="00000000" w:rsidRPr="00000000">
              <w:rPr>
                <w:rtl w:val="0"/>
              </w:rPr>
            </w:r>
          </w:p>
        </w:tc>
        <w:tc>
          <w:tcPr>
            <w:tcBorders>
              <w:bottom w:color="000000" w:space="0" w:sz="4" w:val="single"/>
            </w:tcBorders>
            <w:shd w:fill="6b7a8f" w:val="clear"/>
          </w:tcPr>
          <w:p w:rsidR="00000000" w:rsidDel="00000000" w:rsidP="00000000" w:rsidRDefault="00000000" w:rsidRPr="00000000" w14:paraId="00000015">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MOTHER TONGUE</w:t>
            </w:r>
          </w:p>
        </w:tc>
        <w:tc>
          <w:tcPr>
            <w:tcBorders>
              <w:right w:color="000000" w:space="0" w:sz="4" w:val="single"/>
            </w:tcBorders>
            <w:shd w:fill="6b7a8f" w:val="clear"/>
          </w:tcPr>
          <w:p w:rsidR="00000000" w:rsidDel="00000000" w:rsidP="00000000" w:rsidRDefault="00000000" w:rsidRPr="00000000" w14:paraId="00000016">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EDUKASYON SA PAGPAPAKATAO</w:t>
            </w:r>
          </w:p>
        </w:tc>
        <w:tc>
          <w:tcPr>
            <w:tcBorders>
              <w:left w:color="000000" w:space="0" w:sz="4" w:val="single"/>
              <w:right w:color="000000" w:space="0" w:sz="4" w:val="single"/>
            </w:tcBorders>
            <w:shd w:fill="6b7a8f" w:val="clear"/>
          </w:tcPr>
          <w:p w:rsidR="00000000" w:rsidDel="00000000" w:rsidP="00000000" w:rsidRDefault="00000000" w:rsidRPr="00000000" w14:paraId="00000017">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MATHEMATICS</w:t>
            </w:r>
          </w:p>
        </w:tc>
        <w:tc>
          <w:tcPr>
            <w:tcBorders>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8">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ARALING PANLIPUNAN</w:t>
            </w:r>
          </w:p>
        </w:tc>
        <w:tc>
          <w:tcPr>
            <w:tcBorders>
              <w:left w:color="000000" w:space="0" w:sz="4" w:val="single"/>
            </w:tcBorders>
            <w:shd w:fill="6b7a8f" w:val="clear"/>
          </w:tcPr>
          <w:p w:rsidR="00000000" w:rsidDel="00000000" w:rsidP="00000000" w:rsidRDefault="00000000" w:rsidRPr="00000000" w14:paraId="00000019">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MAPEH</w:t>
            </w:r>
          </w:p>
        </w:tc>
        <w:tc>
          <w:tcPr>
            <w:tcBorders>
              <w:left w:color="000000" w:space="0" w:sz="4" w:val="single"/>
            </w:tcBorders>
            <w:shd w:fill="6b7a8f" w:val="clear"/>
          </w:tcPr>
          <w:p w:rsidR="00000000" w:rsidDel="00000000" w:rsidP="00000000" w:rsidRDefault="00000000" w:rsidRPr="00000000" w14:paraId="0000001A">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FILIPINO</w:t>
            </w:r>
          </w:p>
        </w:tc>
      </w:tr>
      <w:tr>
        <w:trPr>
          <w:cantSplit w:val="0"/>
          <w:trHeight w:val="118" w:hRule="atLeast"/>
          <w:tblHeader w:val="0"/>
        </w:trPr>
        <w:tc>
          <w:tcPr>
            <w:tcBorders>
              <w:bottom w:color="000000" w:space="0" w:sz="4" w:val="single"/>
            </w:tcBorders>
            <w:shd w:fill="e7e9ed" w:val="clear"/>
          </w:tcPr>
          <w:p w:rsidR="00000000" w:rsidDel="00000000" w:rsidP="00000000" w:rsidRDefault="00000000" w:rsidRPr="00000000" w14:paraId="0000001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I.LAYUNIN:</w:t>
            </w:r>
          </w:p>
        </w:tc>
        <w:tc>
          <w:tcPr>
            <w:tcBorders>
              <w:bottom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Nagagamit ang pantukoy na Ito sa pangungusap.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Nagsasabi ng totoo sa magulang/nakatatanda at iba pang kasapi ng mag-anak sa lahat ng pagkakataon upang maging maayos ang samahan.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Kung saan nanggaling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Pls. see Proto type Lesson Plan for Mathematic I</w:t>
            </w:r>
          </w:p>
        </w:tc>
        <w:tc>
          <w:tcPr>
            <w:tcBorders>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Nakapaghahambing ng kwento ng sariling pamilya sa kwento ng pamilya ng mga kamag-aaral.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Naiguguhit ang staff nang wasto.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Nasasabi at naipapalakpak nang papantig ang pangalan.</w:t>
            </w:r>
          </w:p>
          <w:p w:rsidR="00000000" w:rsidDel="00000000" w:rsidP="00000000" w:rsidRDefault="00000000" w:rsidRPr="00000000" w14:paraId="0000002A">
            <w:pPr>
              <w:jc w:val="center"/>
              <w:rPr>
                <w:rFonts w:ascii="Calibri" w:cs="Calibri" w:eastAsia="Calibri" w:hAnsi="Calibri"/>
                <w:b w:val="1"/>
                <w:sz w:val="20"/>
                <w:szCs w:val="20"/>
              </w:rPr>
            </w:pPr>
            <w:r w:rsidDel="00000000" w:rsidR="00000000" w:rsidRPr="00000000">
              <w:rPr>
                <w:rtl w:val="0"/>
              </w:rPr>
            </w:r>
          </w:p>
        </w:tc>
      </w:tr>
      <w:tr>
        <w:trPr>
          <w:cantSplit w:val="0"/>
          <w:trHeight w:val="146" w:hRule="atLeast"/>
          <w:tblHeader w:val="0"/>
        </w:trPr>
        <w:tc>
          <w:tcPr>
            <w:shd w:fill="e7e9ed" w:val="clear"/>
            <w:vAlign w:val="center"/>
          </w:tcPr>
          <w:p w:rsidR="00000000" w:rsidDel="00000000" w:rsidP="00000000" w:rsidRDefault="00000000" w:rsidRPr="00000000" w14:paraId="0000002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 PAMANTAYANG PANGNILALAMAN</w:t>
            </w:r>
          </w:p>
        </w:tc>
        <w:tc>
          <w:tcPr>
            <w:tcBorders>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learner...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demonstrates awareness of language grammar and usage when speaking and/or writing.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Naipamamalas ang pag – unawa sa kahalagahan ng wastong pakikitungo sa ibang kasapi ng pamilya at kapwa tulad ng pagkilos at pagsasalita ng may paggalang at pagsasabi ng katotohanan para sa kabutihan ng nakakarami.</w:t>
            </w:r>
          </w:p>
        </w:tc>
        <w:tc>
          <w:tcPr>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Naipamamalas ang pag-unawa at pagpapahalaga sa sariling pamilya at mga kasapi nito at bahaging ginagampanan ng bawat isa.</w:t>
            </w:r>
          </w:p>
        </w:tc>
        <w:tc>
          <w:tcPr>
            <w:shd w:fill="ffffff"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Demonstrate basic understanding of pitch and simple melodic patterns</w:t>
            </w:r>
          </w:p>
        </w:tc>
        <w:tc>
          <w:tcPr>
            <w:shd w:fill="ffffff" w:val="clear"/>
          </w:tcPr>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Nauunawaan ang ugnayan ng simbolo at ng mga tunog.</w:t>
            </w:r>
          </w:p>
        </w:tc>
      </w:tr>
      <w:tr>
        <w:trPr>
          <w:cantSplit w:val="0"/>
          <w:trHeight w:val="285" w:hRule="atLeast"/>
          <w:tblHeader w:val="0"/>
        </w:trPr>
        <w:tc>
          <w:tcPr>
            <w:shd w:fill="e7e9ed" w:val="clear"/>
            <w:vAlign w:val="center"/>
          </w:tcPr>
          <w:p w:rsidR="00000000" w:rsidDel="00000000" w:rsidP="00000000" w:rsidRDefault="00000000" w:rsidRPr="00000000" w14:paraId="0000003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 PAMANTAYAN SA PAGGANAP</w:t>
            </w:r>
          </w:p>
        </w:tc>
        <w:tc>
          <w:tcPr>
            <w:tcBorders>
              <w:right w:color="000000" w:space="0" w:sz="4" w:val="single"/>
            </w:tcBorders>
            <w:shd w:fill="ffffff"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learner...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speaks and/or writes correctly for different purposes using the basic grammar of the language.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Naisasabuhay ang pagiging matapat sa lahat ng pagkakaktaon.</w:t>
            </w:r>
          </w:p>
        </w:tc>
        <w:tc>
          <w:tcPr>
            <w:shd w:fill="ffffff"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Buong pagmamalaking nakapagsasaad ng kwento ng sariling pamilya at bahaging ginagampanan ng bawat kasapi nito sa malikhaing pamamaraan.</w:t>
            </w:r>
          </w:p>
        </w:tc>
        <w:tc>
          <w:tcPr>
            <w:shd w:fill="ffffff"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Respond accurately to high and low tones through body movements, singing and playing other sources of sounds.</w:t>
            </w:r>
          </w:p>
        </w:tc>
        <w:tc>
          <w:tcPr>
            <w:shd w:fill="ffffff" w:val="clear"/>
          </w:tcPr>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Nakakamit ng mga mag-aaral ang kasanayan sa mabuting pagbasa at pagsulat upang maipahayag at maiugnay ang sariling ideya, damdamin at karanasan sa mga narinig at nabasang mga teksto ayon sa kanilang antas at kaugnay ng kanilang kultura.</w:t>
            </w:r>
          </w:p>
        </w:tc>
      </w:tr>
      <w:tr>
        <w:trPr>
          <w:cantSplit w:val="0"/>
          <w:trHeight w:val="287" w:hRule="atLeast"/>
          <w:tblHeader w:val="0"/>
        </w:trPr>
        <w:tc>
          <w:tcPr>
            <w:tcBorders>
              <w:bottom w:color="000000" w:space="0" w:sz="4" w:val="single"/>
            </w:tcBorders>
            <w:shd w:fill="e7e9ed" w:val="clear"/>
            <w:vAlign w:val="center"/>
          </w:tcPr>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 MGA KASANAYAN SA PAGKATUTO </w:t>
            </w:r>
            <w:r w:rsidDel="00000000" w:rsidR="00000000" w:rsidRPr="00000000">
              <w:rPr>
                <w:rFonts w:ascii="Calibri" w:cs="Calibri" w:eastAsia="Calibri" w:hAnsi="Calibri"/>
                <w:sz w:val="20"/>
                <w:szCs w:val="20"/>
                <w:rtl w:val="0"/>
              </w:rPr>
              <w:t xml:space="preserve">(Isulat ang code ng bawat kasanayan)</w:t>
            </w: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MT1GA-IIa-d-2.2</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 pronouns: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personal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possessive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Nakapagsasabi ng totoo sa mga magulang/nakakatanda at iba pang kasapi ng mag-anak sa lahat ng pagkakataon kung saan nanggaling…</w:t>
            </w: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EsP1P-IIg-i-5</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Naihahambing ang kwento ng sariling pamilya at kwento ng pamilya ng kamag-aral.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AP1PAM-IId-12</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Draw the staff correctly.</w:t>
            </w:r>
          </w:p>
        </w:tc>
        <w:tc>
          <w:tcPr>
            <w:tcBorders>
              <w:bottom w:color="000000" w:space="0" w:sz="4" w:val="single"/>
            </w:tcBorders>
            <w:shd w:fill="ffffff" w:val="clear"/>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Nabibilang ang pantig sa isang salita</w:t>
            </w:r>
            <w:r w:rsidDel="00000000" w:rsidR="00000000" w:rsidRPr="00000000">
              <w:rPr>
                <w:rFonts w:ascii="Calibri" w:cs="Calibri" w:eastAsia="Calibri" w:hAnsi="Calibri"/>
                <w:b w:val="1"/>
                <w:color w:val="ff0000"/>
                <w:sz w:val="20"/>
                <w:szCs w:val="20"/>
                <w:rtl w:val="0"/>
              </w:rPr>
              <w:t xml:space="preserve">. F1KP-IIc-2</w:t>
            </w:r>
            <w:r w:rsidDel="00000000" w:rsidR="00000000" w:rsidRPr="00000000">
              <w:rPr>
                <w:rtl w:val="0"/>
              </w:rPr>
            </w:r>
          </w:p>
        </w:tc>
      </w:tr>
      <w:tr>
        <w:trPr>
          <w:cantSplit w:val="0"/>
          <w:trHeight w:val="285" w:hRule="atLeast"/>
          <w:tblHeader w:val="0"/>
        </w:trPr>
        <w:tc>
          <w:tcPr>
            <w:shd w:fill="e7e9ed" w:val="clear"/>
            <w:vAlign w:val="center"/>
          </w:tcPr>
          <w:p w:rsidR="00000000" w:rsidDel="00000000" w:rsidP="00000000" w:rsidRDefault="00000000" w:rsidRPr="00000000" w14:paraId="0000004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II. NILALAMAN</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Lili”</w:t>
            </w:r>
          </w:p>
        </w:tc>
        <w:tc>
          <w:tcPr>
            <w:tcBorders>
              <w:bottom w:color="808080" w:space="0" w:sz="4" w:val="single"/>
              <w:right w:color="808080" w:space="0" w:sz="4" w:val="single"/>
            </w:tcBorders>
            <w:shd w:fill="ffffff"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Pagmamahal at Kabutihan Maayos na Pagpapaalam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Aking Pamilya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Kwento ng Aking Pamilya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Staff (Sulatan ng mga Nota sa Musika)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Pagpalakpaksa Pangalan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8" w:hRule="atLeast"/>
          <w:tblHeader w:val="0"/>
        </w:trPr>
        <w:tc>
          <w:tcPr>
            <w:tcBorders>
              <w:right w:color="000000" w:space="0" w:sz="4" w:val="single"/>
            </w:tcBorders>
            <w:shd w:fill="e7e9ed" w:val="clear"/>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KAGAMITANG PANTURO</w:t>
            </w:r>
            <w:r w:rsidDel="00000000" w:rsidR="00000000" w:rsidRPr="00000000">
              <w:rPr>
                <w:rtl w:val="0"/>
              </w:rPr>
            </w:r>
          </w:p>
        </w:tc>
        <w:tc>
          <w:tcPr>
            <w:tcBorders>
              <w:left w:color="000000" w:space="0" w:sz="4" w:val="single"/>
              <w:right w:color="000000" w:space="0" w:sz="4" w:val="single"/>
            </w:tcBorders>
            <w:shd w:fill="ffffff"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bottom w:color="808080" w:space="0" w:sz="4" w:val="single"/>
              <w:right w:color="808080" w:space="0" w:sz="4" w:val="single"/>
            </w:tcBorders>
            <w:shd w:fill="ffffff"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5C">
            <w:pPr>
              <w:jc w:val="center"/>
              <w:rPr>
                <w:rFonts w:ascii="Calibri" w:cs="Calibri" w:eastAsia="Calibri" w:hAnsi="Calibri"/>
                <w:color w:val="000000"/>
                <w:sz w:val="20"/>
                <w:szCs w:val="20"/>
              </w:rPr>
            </w:pPr>
            <w:r w:rsidDel="00000000" w:rsidR="00000000" w:rsidRPr="00000000">
              <w:rPr>
                <w:rtl w:val="0"/>
              </w:rPr>
            </w:r>
          </w:p>
        </w:tc>
      </w:tr>
      <w:tr>
        <w:trPr>
          <w:cantSplit w:val="0"/>
          <w:trHeight w:val="233" w:hRule="atLeast"/>
          <w:tblHeader w:val="0"/>
        </w:trPr>
        <w:tc>
          <w:tcPr>
            <w:shd w:fill="e7e9ed" w:val="clear"/>
          </w:tcPr>
          <w:p w:rsidR="00000000" w:rsidDel="00000000" w:rsidP="00000000" w:rsidRDefault="00000000" w:rsidRPr="00000000" w14:paraId="0000005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A.Sanggunian</w:t>
            </w:r>
          </w:p>
        </w:tc>
        <w:tc>
          <w:tcPr>
            <w:tcBorders>
              <w:left w:color="000000" w:space="0" w:sz="4" w:val="single"/>
              <w:right w:color="000000" w:space="0" w:sz="4" w:val="single"/>
            </w:tcBorders>
            <w:shd w:fill="ffffff"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tcBorders>
            <w:shd w:fill="ffffff"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tcBorders>
            <w:shd w:fill="ffffff"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bottom w:color="808080" w:space="0" w:sz="4" w:val="single"/>
            </w:tcBorders>
            <w:shd w:fill="ffffff"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tcBorders>
            <w:shd w:fill="ffffff"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tcBorders>
            <w:shd w:fill="ffffff" w:val="clear"/>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tc>
      </w:tr>
      <w:tr>
        <w:trPr>
          <w:cantSplit w:val="0"/>
          <w:trHeight w:val="332" w:hRule="atLeast"/>
          <w:tblHeader w:val="0"/>
        </w:trPr>
        <w:tc>
          <w:tcPr>
            <w:shd w:fill="e7e9ed"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 Mga pahina sa Gabay ng Guro</w:t>
            </w:r>
          </w:p>
        </w:tc>
        <w:tc>
          <w:tcPr>
            <w:shd w:fill="ffffff"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K-12 Curriculum MTB – MLE Teaching Guide p. 73-80  </w:t>
            </w:r>
          </w:p>
        </w:tc>
        <w:tc>
          <w:tcPr>
            <w:shd w:fill="ffffff"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Gabay sa Kurikulum ng K-12 pah. 15</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Edukasyon sa Pagpapakatao pah. 13; Teaching Guide ph. 4</w:t>
            </w:r>
          </w:p>
        </w:tc>
        <w:tc>
          <w:tcPr>
            <w:shd w:fill="ffffff"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bottom w:color="808080" w:space="0" w:sz="4" w:val="single"/>
            </w:tcBorders>
            <w:shd w:fill="ffffff"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Araling Panlipunan Curriculum Guide pah. 8;   Teacher’s Guide pp. 3-4</w:t>
            </w:r>
          </w:p>
        </w:tc>
        <w:tc>
          <w:tcPr>
            <w:shd w:fill="ffffff"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Music Teaching Guide pah. 1-4</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Music teacher’s Module pah. 1-2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Gabay sa Kurikulum ng K-12</w:t>
            </w:r>
          </w:p>
        </w:tc>
      </w:tr>
      <w:tr>
        <w:trPr>
          <w:cantSplit w:val="0"/>
          <w:trHeight w:val="285" w:hRule="atLeast"/>
          <w:tblHeader w:val="0"/>
        </w:trPr>
        <w:tc>
          <w:tcPr>
            <w:shd w:fill="e7e9ed"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 Mga pahina sa Kagamitang Pang-Mag-aaral</w:t>
            </w:r>
          </w:p>
        </w:tc>
        <w:tc>
          <w:tcPr>
            <w:shd w:fill="ffffff"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 Pupils’ Activity Sheets</w:t>
            </w:r>
          </w:p>
        </w:tc>
        <w:tc>
          <w:tcPr>
            <w:shd w:fill="ffffff"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Activity Sheets pp. 3-5</w:t>
            </w:r>
          </w:p>
        </w:tc>
        <w:tc>
          <w:tcPr>
            <w:shd w:fill="ffffff"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Music Activity Sheet pp. 1-2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tc>
      </w:tr>
      <w:tr>
        <w:trPr>
          <w:cantSplit w:val="0"/>
          <w:trHeight w:val="136" w:hRule="atLeast"/>
          <w:tblHeader w:val="0"/>
        </w:trPr>
        <w:tc>
          <w:tcPr>
            <w:shd w:fill="e7e9ed"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Mga pahina sa Teksbuk</w:t>
            </w:r>
          </w:p>
        </w:tc>
        <w:tc>
          <w:tcPr>
            <w:shd w:fill="ffffff" w:val="clear"/>
          </w:tcPr>
          <w:p w:rsidR="00000000" w:rsidDel="00000000" w:rsidP="00000000" w:rsidRDefault="00000000" w:rsidRPr="00000000" w14:paraId="00000077">
            <w:pPr>
              <w:rPr>
                <w:rFonts w:ascii="Calibri" w:cs="Calibri" w:eastAsia="Calibri" w:hAnsi="Calibri"/>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9">
            <w:pPr>
              <w:rPr>
                <w:rFonts w:ascii="Calibri" w:cs="Calibri" w:eastAsia="Calibri" w:hAnsi="Calibri"/>
                <w:color w:val="000000"/>
                <w:sz w:val="20"/>
                <w:szCs w:val="20"/>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vAlign w:val="center"/>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tc>
      </w:tr>
      <w:tr>
        <w:trPr>
          <w:cantSplit w:val="0"/>
          <w:trHeight w:val="350" w:hRule="atLeast"/>
          <w:tblHeader w:val="0"/>
        </w:trPr>
        <w:tc>
          <w:tcPr>
            <w:shd w:fill="e7e9ed"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Karagdagang Kagamitan mula sa portal ng Learning Code.</w:t>
            </w:r>
          </w:p>
        </w:tc>
        <w:tc>
          <w:tcPr>
            <w:shd w:fill="ffffff"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tl w:val="0"/>
              </w:rPr>
            </w:r>
          </w:p>
        </w:tc>
      </w:tr>
      <w:tr>
        <w:trPr>
          <w:cantSplit w:val="0"/>
          <w:trHeight w:val="303" w:hRule="atLeast"/>
          <w:tblHeader w:val="0"/>
        </w:trPr>
        <w:tc>
          <w:tcPr>
            <w:shd w:fill="e7e9ed" w:val="clear"/>
            <w:vAlign w:val="center"/>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 Iba pang Kagamitang panturo</w:t>
            </w:r>
          </w:p>
        </w:tc>
        <w:tc>
          <w:tcPr>
            <w:shd w:fill="ffffff" w:val="clear"/>
          </w:tcPr>
          <w:p w:rsidR="00000000" w:rsidDel="00000000" w:rsidP="00000000" w:rsidRDefault="00000000" w:rsidRPr="00000000" w14:paraId="00000085">
            <w:pPr>
              <w:rPr>
                <w:rFonts w:ascii="Calibri" w:cs="Calibri" w:eastAsia="Calibri" w:hAnsi="Calibri"/>
                <w:color w:val="000000"/>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87">
            <w:pPr>
              <w:rPr>
                <w:rFonts w:ascii="Calibri" w:cs="Calibri" w:eastAsia="Calibri" w:hAnsi="Calibri"/>
                <w:color w:val="000000"/>
                <w:sz w:val="20"/>
                <w:szCs w:val="20"/>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B">
      <w:pPr>
        <w:rPr>
          <w:color w:val="000000"/>
          <w:sz w:val="16"/>
          <w:szCs w:val="16"/>
        </w:rPr>
      </w:pPr>
      <w:r w:rsidDel="00000000" w:rsidR="00000000" w:rsidRPr="00000000">
        <w:rPr>
          <w:rtl w:val="0"/>
        </w:rPr>
      </w:r>
    </w:p>
    <w:tbl>
      <w:tblPr>
        <w:tblStyle w:val="Table3"/>
        <w:tblW w:w="18091.0"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1"/>
        <w:gridCol w:w="2522"/>
        <w:gridCol w:w="2790"/>
        <w:gridCol w:w="2612"/>
        <w:gridCol w:w="2442"/>
        <w:gridCol w:w="2507"/>
        <w:gridCol w:w="2967"/>
        <w:tblGridChange w:id="0">
          <w:tblGrid>
            <w:gridCol w:w="2251"/>
            <w:gridCol w:w="2522"/>
            <w:gridCol w:w="2790"/>
            <w:gridCol w:w="2612"/>
            <w:gridCol w:w="2442"/>
            <w:gridCol w:w="2507"/>
            <w:gridCol w:w="2967"/>
          </w:tblGrid>
        </w:tblGridChange>
      </w:tblGrid>
      <w:tr>
        <w:trPr>
          <w:cantSplit w:val="0"/>
          <w:trHeight w:val="302" w:hRule="atLeast"/>
          <w:tblHeader w:val="0"/>
        </w:trPr>
        <w:tc>
          <w:tcPr>
            <w:shd w:fill="e7e9ed" w:val="clear"/>
            <w:vAlign w:val="center"/>
          </w:tcPr>
          <w:p w:rsidR="00000000" w:rsidDel="00000000" w:rsidP="00000000" w:rsidRDefault="00000000" w:rsidRPr="00000000" w14:paraId="0000008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III. A. Balik-aral at/o pagsisimula ng bagong aralin</w:t>
            </w:r>
          </w:p>
        </w:tc>
        <w:tc>
          <w:tcPr>
            <w:shd w:fill="ffffff"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Sino ang mahilig sa laso?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Bakit naalis sa buhok ni Lili ang kanyang laso?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Nagpumilit pa kaya si Liling makuha ang lasong nilipad ng hangin?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Bakit mahalaga na sabihin ang tunay na pook na pupuntahan?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Kung di kaya sinabi ni Dennis ang totoong lugar na pinuntahan niya mailigtas kaya sila ng tatay niya?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Anu-ano ang mga nagbago at di nagbagong gawain  ng iyong pamilya noon at ngayon?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Anu-ano ang dalawang uri ng tunog?</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Ipaawit muli ang”Sino ang kaibigan mo?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5" w:hRule="atLeast"/>
          <w:tblHeader w:val="0"/>
        </w:trPr>
        <w:tc>
          <w:tcPr>
            <w:shd w:fill="e7e9ed"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  Paghahabi sa layunin ng aralin</w:t>
            </w:r>
          </w:p>
        </w:tc>
        <w:tc>
          <w:tcPr>
            <w:shd w:fill="ffffff"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Laro:  Utos Ni Pedro: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 larong ito mag-uunahan ang mga bata sa pagdadala gamit na hihilingin ng guro na dalin sa kanya.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Hal. Utos ni Pedro magdala ng lilang krayola.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unang batang makakapagdala ang siyang panalo.</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Awit:  Makinig at Sabihin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Magpakita ng larawan ng dalawang mag-nak.  Hayaang paghambingin ng mga bata ang mga nakikita nila sa larawan.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Aling pamilya  ang may maraming kasapi?</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tawag natin dito?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Magpakita ng mga tuldok.</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Hayaang makagawa ng linya ang mga bata sa pag-uugnay sa mga tuldok.</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Hal.</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Anu-anong uri ng linya ang mabubuo pag pinagdugtong ang mga tuldok?</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Tumawag ng isang bata at ipasabi muli ang kaniyang pangalan.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2" w:hRule="atLeast"/>
          <w:tblHeader w:val="0"/>
        </w:trPr>
        <w:tc>
          <w:tcPr>
            <w:shd w:fill="e7e9ed" w:val="clear"/>
            <w:vAlign w:val="center"/>
          </w:tcPr>
          <w:p w:rsidR="00000000" w:rsidDel="00000000" w:rsidP="00000000" w:rsidRDefault="00000000" w:rsidRPr="00000000" w14:paraId="000000A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  Pag-uugnay ng mga halimbawa sa bagong aralin</w:t>
            </w:r>
          </w:p>
        </w:tc>
        <w:tc>
          <w:tcPr>
            <w:shd w:fill="ffffff"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Itanong: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Anu-ano ang pagakakaiba at pagakakatulad ng iyong pamilya at pamilya ng iyong kamag-aaral?</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Ipabigkas sa mga bata ang pangalan ng mag – aaral na nagpakilala.</w:t>
            </w:r>
          </w:p>
          <w:p w:rsidR="00000000" w:rsidDel="00000000" w:rsidP="00000000" w:rsidRDefault="00000000" w:rsidRPr="00000000" w14:paraId="000000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Original File Submitted and Formatted by DepEd Club Member - visit depedclub.com for more</w:t>
            </w:r>
          </w:p>
        </w:tc>
      </w:tr>
      <w:tr>
        <w:trPr>
          <w:cantSplit w:val="0"/>
          <w:tblHeader w:val="0"/>
        </w:trPr>
        <w:tc>
          <w:tcPr>
            <w:shd w:fill="e7e9ed"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   Pagtalakay ng bagong konsepto at paglalahad ng bagong kasanayan #1</w:t>
            </w:r>
          </w:p>
        </w:tc>
        <w:tc>
          <w:tcPr>
            <w:shd w:fill="ffffff"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Ilahad ang mga pangungusap hango sa napakinggang kwento.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(Gumamit ng larawan para sa bawat pangungusap.)</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Ito ay laso.</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Ito ay lotus.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Ito ay labanos.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Ito ay lobo.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Itanong: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Ilan ang lasong tinutukoy ng bata? Nasaan ang laso? (Gawin sa iba pang pangumngusap)</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Iparinig ang kwento tungkol kay Mario.</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Maagang gumising si Mario upang maghanda sa kanyang pagpasok.  Hindi nagtagal siya ay nagpaalam na.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totoo, hindi siya pumasok sa paaralan.  Kasama ang barkada,  sila’y nagpunta sa mall.  Doon sila namasyal at naglaro.</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Nag-aalala ang mga magulang ni Mario.  Dumidilim na ay wala pa siya.  Pagdating sa bahay, inusisa siya at nagsabi nang totoo.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Nangako na hindi na niya uulitin ang nangyari.  Pinatawad naman siya ng kanyang mga magulang</w:t>
            </w:r>
          </w:p>
        </w:tc>
        <w:tc>
          <w:tcPr>
            <w:tcBorders>
              <w:bottom w:color="000000" w:space="0" w:sz="4" w:val="single"/>
            </w:tcBorders>
            <w:shd w:fill="ffffff"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Gawain na ibinigay isang araw pa bago isagawa: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Bigyan ang mga bata ng kopya ng kanilang sasagutan.  Maaring tulungan o gabayan ang mga bata sa pagbigay ng mga hinihinging impormasyon.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Ako ay nabibilang sa pamilya_______(apelyido)</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Binubuo ang aking pamilya ng ___na kasapi.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Nakatira ang aming pamilya sa _________</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tatay ko ay isang__________</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nanay ko ay isang___________</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paborito naming ginagawa nang sama-sama ay ____________________</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aming pamilya ay _________(katangian)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Magpakita ng halimbawa ng staff.</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20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8"/>
              <w:tblGridChange w:id="0">
                <w:tblGrid>
                  <w:gridCol w:w="2028"/>
                </w:tblGrid>
              </w:tblGridChange>
            </w:tblGrid>
            <w:tr>
              <w:trPr>
                <w:cantSplit w:val="0"/>
                <w:trHeight w:val="257" w:hRule="atLeast"/>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   </w:t>
                  </w:r>
                </w:p>
              </w:tc>
            </w:tr>
            <w:tr>
              <w:trPr>
                <w:cantSplit w:val="0"/>
                <w:trHeight w:val="242" w:hRule="atLeast"/>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w:t>
                  </w:r>
                </w:p>
              </w:tc>
            </w:tr>
            <w:tr>
              <w:trPr>
                <w:cantSplit w:val="0"/>
                <w:trHeight w:val="257" w:hRule="atLeast"/>
                <w:tblHeader w:val="0"/>
              </w:trPr>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w:t>
                  </w:r>
                </w:p>
              </w:tc>
            </w:tr>
            <w:tr>
              <w:trPr>
                <w:cantSplit w:val="0"/>
                <w:trHeight w:val="266" w:hRule="atLeast"/>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w:t>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Ilang linya ang bumubuo sa staff?</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Ilang pagitan?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Siya si Armando.</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Ipalakpak natin ang pangaln ni Armando para bilangin ang pantig na bumubuo dito.</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Magbigay pa ng iba pang pangalan ng mga bata )</w:t>
            </w:r>
          </w:p>
        </w:tc>
      </w:tr>
      <w:tr>
        <w:trPr>
          <w:cantSplit w:val="0"/>
          <w:trHeight w:val="1628" w:hRule="atLeast"/>
          <w:tblHeader w:val="0"/>
        </w:trPr>
        <w:tc>
          <w:tcPr>
            <w:shd w:fill="e7e9ed" w:val="clear"/>
            <w:vAlign w:val="center"/>
          </w:tcPr>
          <w:p w:rsidR="00000000" w:rsidDel="00000000" w:rsidP="00000000" w:rsidRDefault="00000000" w:rsidRPr="00000000" w14:paraId="000000E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  Pagtalakay ng bagong konsepto at paglalahad ng bagong kasanayan #2</w:t>
            </w:r>
          </w:p>
        </w:tc>
        <w:tc>
          <w:tcPr>
            <w:shd w:fill="ffffff"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Sino ang bata sa kwento?</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Saan nagpunta ang barkada nina Mario?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Bakit nagalit ang kanyang tatay?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ginawa ni Mario matapos siyang    makagalitan ng ama?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808080" w:space="0" w:sz="4" w:val="single"/>
            </w:tcBorders>
            <w:shd w:fill="ffffff"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May napansin ka bang pagkakatulad at pagkakaiba ng iyong pamilya at pamilya ng iyong kamag-aaral?</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28" w:hRule="atLeast"/>
          <w:tblHeader w:val="0"/>
        </w:trPr>
        <w:tc>
          <w:tcPr>
            <w:shd w:fill="e7e9ed"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  Paglinang sa kabihasnan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(Tungo sa Formative Assessment)</w:t>
            </w:r>
          </w:p>
        </w:tc>
        <w:tc>
          <w:tcPr>
            <w:shd w:fill="ffffff"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tcBorders>
            <w:shd w:fill="ffffff"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 pamamagitan ng larong pasahan ng bola, hayaang ipalakpakng batang mahihintuan ng bola ang kanyang pangalan.</w:t>
            </w:r>
          </w:p>
        </w:tc>
      </w:tr>
      <w:tr>
        <w:trPr>
          <w:cantSplit w:val="0"/>
          <w:trHeight w:val="585" w:hRule="atLeast"/>
          <w:tblHeader w:val="0"/>
        </w:trPr>
        <w:tc>
          <w:tcPr>
            <w:shd w:fill="e7e9ed" w:val="clear"/>
            <w:vAlign w:val="center"/>
          </w:tcPr>
          <w:p w:rsidR="00000000" w:rsidDel="00000000" w:rsidP="00000000" w:rsidRDefault="00000000" w:rsidRPr="00000000" w14:paraId="000000F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  Paglalapat ng aralin sa pang-araw-araw na buhay</w:t>
            </w:r>
          </w:p>
        </w:tc>
        <w:tc>
          <w:tcPr>
            <w:shd w:fill="ffffff"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Pakuhanin ng isang gamit ang mga bata sa kanilang bag o silid-aralan at ipagamit ang ito sa pangungusap.</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Gamitin ang Ito ay ______.</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Medyo ginabi ng uwi si Lita galing sa paaralan.  Paano ay nakipaglaro pa siya sa kaklase pagkatapos ng kanilang klase.  Pag-uwi sa bahay, sinabi niya na inuutusan pa siya ng guro na maglinis. Tama ba ang ginawa niya?Bakit?</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Galing si Ben sa bahay ng kaklase niya at        naglaro sila ng holen buong araw. Tinanong siya ng tatay kung saan siya galing.  Sinabi niya na sa paaralan lamang siya nagpunta at maraming ipinagawa ang guro niya kaya natagalan siya.  Tama ba iyon?Bakit?</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Sabihin ang pagkakatulad at pagkakaiba ng inyong pamilya sa pamilya ng inyong kamag-aral.</w:t>
            </w:r>
          </w:p>
        </w:tc>
        <w:tc>
          <w:tcPr>
            <w:shd w:fill="ffffff"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Ikonekta ang mga putol-putol na guhit upang makabuo ng staff.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26" w:hRule="atLeast"/>
          <w:tblHeader w:val="0"/>
        </w:trPr>
        <w:tc>
          <w:tcPr>
            <w:shd w:fill="e7e9ed"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   Paglalahat ng aralin</w:t>
            </w:r>
          </w:p>
        </w:tc>
        <w:tc>
          <w:tcPr>
            <w:shd w:fill="ffffff"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Anong pantukoy ang ginagamit para sa isang bagay na hawak o malapit sa nagsasalita?</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Tandaan: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Ito ang ginagamit sa pagtukoy  sa isang bagay na hawak o malapit sa nagsasalita.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Tandaan: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Sabihin ang totoo kung saan nanggaling.</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pagkakatulad o pagkakaiba ng bawat pamilya?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Tandaan:</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Bawat pamilya ay may pagkakatulad o pagkakaiba sa isat isa…</w:t>
            </w:r>
          </w:p>
        </w:tc>
        <w:tc>
          <w:tcPr>
            <w:shd w:fill="ffffff"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Tandaan: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Ang Staff ay binubuo ng limang linya at apat na pagitan.  Ito ang nilalagyan ng mga simbulo sa musika.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Paano naipalakpak ang pangalan ng bawat isa?</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Tandaan: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bilang ng palakpak ay ahyon sa bilang ng pantig na bumubuo sa bawat pangalan o salita.</w:t>
            </w:r>
          </w:p>
        </w:tc>
      </w:tr>
      <w:tr>
        <w:trPr>
          <w:cantSplit w:val="0"/>
          <w:trHeight w:val="2537" w:hRule="atLeast"/>
          <w:tblHeader w:val="0"/>
        </w:trPr>
        <w:tc>
          <w:tcPr>
            <w:shd w:fill="e7e9ed" w:val="clear"/>
            <w:vAlign w:val="center"/>
          </w:tcPr>
          <w:p w:rsidR="00000000" w:rsidDel="00000000" w:rsidP="00000000" w:rsidRDefault="00000000" w:rsidRPr="00000000" w14:paraId="0000011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Pagtataya ng aralin</w:t>
            </w:r>
          </w:p>
        </w:tc>
        <w:tc>
          <w:tcPr>
            <w:shd w:fill="ffffff"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Tawaging isa-isa ang mga bata.</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Pagbigayin ng pangungusap gamit ang batayang: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Ito ay ___________________.</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Sagutin:  Tama o Mali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Niyaya ka ng iyong kaibigan.  Sumama ka nang di-nagpapaalam sa iyong magulang.</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Sinasabi sa magulang ang kasama sa lakad.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Ipinaalam sa magulang ang oras ng pag-uwi.</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  Hindi umuuwi sa takdang oras na ibinibigay ng magulang.</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  Nagsabi kang kasama ang guro sa lakad ninyo, kahit hindi totoo.</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Bumuo ng pangkat na may limang kasapi.</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Ibahagi ang kwento ng iyong pamilya.</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Batay sa inyong mga ibinahagi.</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Tingnan ang tsart sa pah. 124 ng Pupils’ Activity Sheet.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Gumawa ng sarili mong staff.Gumamit ng ruler upang matuwid ang mga guhit.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Isa-isahing tawagin ang bata.Ipapantig ang pangalan sa pamamagitan ng pagpalakpak dito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85" w:hRule="atLeast"/>
          <w:tblHeader w:val="0"/>
        </w:trPr>
        <w:tc>
          <w:tcPr>
            <w:shd w:fill="e7e9ed" w:val="clear"/>
            <w:vAlign w:val="center"/>
          </w:tcPr>
          <w:p w:rsidR="00000000" w:rsidDel="00000000" w:rsidP="00000000" w:rsidRDefault="00000000" w:rsidRPr="00000000" w14:paraId="0000012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J.Karagdagang gawain para sa takdang-aralin at remediation</w:t>
            </w:r>
          </w:p>
        </w:tc>
        <w:tc>
          <w:tcPr>
            <w:shd w:fill="ffffff"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Sumulat ng pangungusap tungkol sa larawan.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Gamitin ang: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Ito ay ______________.</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1.Batang may hawak na bulaklak.</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2.Babaeng may dalang basket.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3.Lalaking may hilang kabayo.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000000" w:space="0" w:sz="4" w:val="single"/>
              <w:bottom w:color="808080" w:space="0" w:sz="4" w:val="single"/>
              <w:right w:color="000000" w:space="0" w:sz="4" w:val="single"/>
            </w:tcBorders>
            <w:shd w:fill="ffffff"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Isulat ang mga pangalan ng iyong kamag-aaral na may pagkakahawig sa  ilang impormasyon sa iyong pamilya.</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Gumuhit ng staff sa notebook sa musika.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Magsanay sa pagpalakpak ng iba pang salita.</w:t>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8113.0" w:type="dxa"/>
        <w:jc w:val="left"/>
        <w:tblInd w:w="-3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3"/>
        <w:gridCol w:w="2520"/>
        <w:gridCol w:w="2790"/>
        <w:gridCol w:w="2610"/>
        <w:gridCol w:w="2430"/>
        <w:gridCol w:w="2520"/>
        <w:gridCol w:w="2970"/>
        <w:tblGridChange w:id="0">
          <w:tblGrid>
            <w:gridCol w:w="2273"/>
            <w:gridCol w:w="2520"/>
            <w:gridCol w:w="2790"/>
            <w:gridCol w:w="2610"/>
            <w:gridCol w:w="2430"/>
            <w:gridCol w:w="2520"/>
            <w:gridCol w:w="2970"/>
          </w:tblGrid>
        </w:tblGridChange>
      </w:tblGrid>
      <w:tr>
        <w:trPr>
          <w:cantSplit w:val="0"/>
          <w:tblHeader w:val="0"/>
        </w:trPr>
        <w:tc>
          <w:tcPr>
            <w:shd w:fill="e7e9ed" w:val="clear"/>
          </w:tcPr>
          <w:p w:rsidR="00000000" w:rsidDel="00000000" w:rsidP="00000000" w:rsidRDefault="00000000" w:rsidRPr="00000000" w14:paraId="0000014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 MGA TALA</w:t>
            </w:r>
          </w:p>
        </w:tc>
        <w:tc>
          <w:tcPr>
            <w:shd w:fill="ffffff" w:val="clea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4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 PAGNINILAY</w:t>
            </w:r>
          </w:p>
        </w:tc>
        <w:tc>
          <w:tcPr>
            <w:gridSpan w:val="5"/>
            <w:shd w:fill="ffffff" w:val="clea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Bilang ng mag-aaral na nakakuha ng 80% sa pagtataya.</w:t>
            </w:r>
          </w:p>
        </w:tc>
        <w:tc>
          <w:tcPr>
            <w:shd w:fill="ffffff" w:val="clear"/>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Bilang ng mga-aaral na nangangailangan ng iba pang gawain para sa remediation</w:t>
            </w:r>
          </w:p>
        </w:tc>
        <w:tc>
          <w:tcPr>
            <w:shd w:fill="ffffff" w:val="clea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Nakatulong ba ang remediation? Bilang ng mag-aaral na nakaunawa sa aralin.</w:t>
            </w:r>
          </w:p>
        </w:tc>
        <w:tc>
          <w:tcPr>
            <w:shd w:fill="ffffff" w:val="clea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Bilang ng mga mag-aaral na magpapatuloy sa remediation</w:t>
            </w:r>
          </w:p>
        </w:tc>
        <w:tc>
          <w:tcPr>
            <w:shd w:fill="ffffff" w:val="clea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Alin sa mga istratehiyang pagtuturo ang nakatulong ng lubos? Paano ito nakatulong?</w:t>
            </w:r>
          </w:p>
        </w:tc>
        <w:tc>
          <w:tcPr>
            <w:shd w:fill="ffffff" w:val="clear"/>
          </w:tcPr>
          <w:p w:rsidR="00000000" w:rsidDel="00000000" w:rsidP="00000000" w:rsidRDefault="00000000" w:rsidRPr="00000000" w14:paraId="0000016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Stratehiyang dapat gamitin:</w:t>
            </w:r>
          </w:p>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__Koaborasyon</w:t>
            </w:r>
          </w:p>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__Pangkatang Gawain</w:t>
            </w:r>
          </w:p>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__ANA / KWL</w:t>
            </w:r>
          </w:p>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__Fishbone Planner</w:t>
            </w:r>
          </w:p>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__Sanhi at Bunga</w:t>
            </w:r>
          </w:p>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__Paint Me A Picture</w:t>
            </w:r>
          </w:p>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__Event Map</w:t>
            </w:r>
          </w:p>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__Decision Chart</w:t>
            </w:r>
          </w:p>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__Data Retrieval Chart</w:t>
            </w:r>
          </w:p>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 –Search</w:t>
            </w:r>
          </w:p>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__Discussion</w:t>
            </w:r>
          </w:p>
        </w:tc>
        <w:tc>
          <w:tcPr>
            <w:shd w:fill="ffffff" w:val="clear"/>
          </w:tcPr>
          <w:p w:rsidR="00000000" w:rsidDel="00000000" w:rsidP="00000000" w:rsidRDefault="00000000" w:rsidRPr="00000000" w14:paraId="0000017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Stratehiyang dapat gamitin:</w:t>
            </w:r>
          </w:p>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__Koaborasyon</w:t>
            </w:r>
          </w:p>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__Pangkatang Gawain</w:t>
            </w:r>
          </w:p>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__ANA / KWL</w:t>
            </w:r>
          </w:p>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__Fishbone Planner</w:t>
            </w:r>
          </w:p>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__Sanhi at Bunga</w:t>
            </w:r>
          </w:p>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__Paint Me A Picture</w:t>
            </w:r>
          </w:p>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__Event Map</w:t>
            </w:r>
          </w:p>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__Decision Chart</w:t>
            </w:r>
          </w:p>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__Data Retrieval Chart</w:t>
            </w:r>
          </w:p>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 –Search</w:t>
            </w:r>
          </w:p>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__Discussion</w:t>
            </w:r>
          </w:p>
        </w:tc>
        <w:tc>
          <w:tcPr>
            <w:shd w:fill="ffffff" w:val="clear"/>
          </w:tcPr>
          <w:p w:rsidR="00000000" w:rsidDel="00000000" w:rsidP="00000000" w:rsidRDefault="00000000" w:rsidRPr="00000000" w14:paraId="000001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Stratehiyang dapat gamitin:</w:t>
            </w:r>
          </w:p>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__Koaborasyon</w:t>
            </w:r>
          </w:p>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__Pangkatang Gawain</w:t>
            </w:r>
          </w:p>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__ANA / KWL</w:t>
            </w:r>
          </w:p>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__Fishbone Planner</w:t>
            </w:r>
          </w:p>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__Sanhi at Bunga</w:t>
            </w:r>
          </w:p>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__Paint Me A Picture</w:t>
            </w:r>
          </w:p>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__Event Map</w:t>
            </w:r>
          </w:p>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__Decision Chart</w:t>
            </w:r>
          </w:p>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__Data Retrieval Chart</w:t>
            </w:r>
          </w:p>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 –Search</w:t>
            </w:r>
          </w:p>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__Discussion</w:t>
            </w:r>
          </w:p>
        </w:tc>
        <w:tc>
          <w:tcPr>
            <w:shd w:fill="ffffff" w:val="clear"/>
          </w:tcPr>
          <w:p w:rsidR="00000000" w:rsidDel="00000000" w:rsidP="00000000" w:rsidRDefault="00000000" w:rsidRPr="00000000" w14:paraId="0000019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Stratehiyang dapat gamitin:</w:t>
            </w:r>
          </w:p>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__Koaborasyon</w:t>
            </w:r>
          </w:p>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__Pangkatang Gawain</w:t>
            </w:r>
          </w:p>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__ANA / KWL</w:t>
            </w:r>
          </w:p>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__Fishbone Planner</w:t>
            </w:r>
          </w:p>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__Sanhi at Bunga</w:t>
            </w:r>
          </w:p>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__Paint Me A Picture</w:t>
            </w:r>
          </w:p>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__Event Map</w:t>
            </w:r>
          </w:p>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__Decision Chart</w:t>
            </w:r>
          </w:p>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__Data Retrieval Chart</w:t>
            </w:r>
          </w:p>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 –Search</w:t>
            </w:r>
          </w:p>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__Discussion</w:t>
            </w:r>
          </w:p>
        </w:tc>
        <w:tc>
          <w:tcPr>
            <w:shd w:fill="ffffff" w:val="clear"/>
          </w:tcPr>
          <w:p w:rsidR="00000000" w:rsidDel="00000000" w:rsidP="00000000" w:rsidRDefault="00000000" w:rsidRPr="00000000" w14:paraId="0000019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Stratehiyang dapat gamitin:</w:t>
            </w:r>
          </w:p>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__Koaborasyon</w:t>
            </w:r>
          </w:p>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__Pangkatang Gawain</w:t>
            </w:r>
          </w:p>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__ANA / KWL</w:t>
            </w:r>
          </w:p>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__Fishbone Planner</w:t>
            </w:r>
          </w:p>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__Sanhi at Bunga</w:t>
            </w:r>
          </w:p>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__Paint Me A Picture</w:t>
            </w:r>
          </w:p>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__Event Map</w:t>
            </w:r>
          </w:p>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__Decision Chart</w:t>
            </w:r>
          </w:p>
          <w:p w:rsidR="00000000" w:rsidDel="00000000" w:rsidP="00000000" w:rsidRDefault="00000000" w:rsidRPr="00000000" w14:paraId="000001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__Data Retrieval Chart</w:t>
            </w:r>
          </w:p>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 –Search</w:t>
            </w:r>
          </w:p>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__Discussion</w:t>
            </w:r>
          </w:p>
        </w:tc>
        <w:tc>
          <w:tcPr>
            <w:shd w:fill="ffffff" w:val="clear"/>
          </w:tcPr>
          <w:p w:rsidR="00000000" w:rsidDel="00000000" w:rsidP="00000000" w:rsidRDefault="00000000" w:rsidRPr="00000000" w14:paraId="000001A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Stratehiyang dapat gamitin:</w:t>
            </w:r>
          </w:p>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__Koaborasyon</w:t>
            </w:r>
          </w:p>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__Pangkatang Gawain</w:t>
            </w:r>
          </w:p>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__ANA / KWL</w:t>
            </w:r>
          </w:p>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__Fishbone Planner</w:t>
            </w:r>
          </w:p>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__Sanhi at Bunga</w:t>
            </w:r>
          </w:p>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__Paint Me A Picture</w:t>
            </w:r>
          </w:p>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__Event Map</w:t>
            </w:r>
          </w:p>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__Decision Chart</w:t>
            </w:r>
          </w:p>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__Data Retrieval Chart</w:t>
            </w:r>
          </w:p>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 –Search</w:t>
            </w:r>
          </w:p>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__Discussion</w:t>
            </w:r>
          </w:p>
        </w:tc>
      </w:tr>
      <w:tr>
        <w:trPr>
          <w:cantSplit w:val="0"/>
          <w:tblHeader w:val="0"/>
        </w:trPr>
        <w:tc>
          <w:tcPr>
            <w:shd w:fill="e7e9ed" w:val="clear"/>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 Anong suliranin ang aking naranasan na nasolusyunan sa tulong ng aking punungguro at superbisor?</w:t>
            </w:r>
          </w:p>
        </w:tc>
        <w:tc>
          <w:tcPr>
            <w:shd w:fill="ffffff" w:val="clear"/>
          </w:tcPr>
          <w:p w:rsidR="00000000" w:rsidDel="00000000" w:rsidP="00000000" w:rsidRDefault="00000000" w:rsidRPr="00000000" w14:paraId="000001B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Suliraning aking naranasan:</w:t>
            </w:r>
          </w:p>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makabagong kagamitang panturo.</w:t>
            </w:r>
          </w:p>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__Di-magandang pag-uugali ng mga bata.</w:t>
            </w:r>
          </w:p>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__Mapanupil/mapang-aping mga bata</w:t>
            </w:r>
          </w:p>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Kahandaan ng mga bata lalo na sa pagbabasa.</w:t>
            </w:r>
          </w:p>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ng guro sa kaalaman ng makabagong teknolohiya</w:t>
            </w:r>
          </w:p>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__Kamalayang makadayuhan</w:t>
            </w:r>
          </w:p>
          <w:p w:rsidR="00000000" w:rsidDel="00000000" w:rsidP="00000000" w:rsidRDefault="00000000" w:rsidRPr="00000000" w14:paraId="000001BD">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B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Suliraning aking naranasan:</w:t>
            </w:r>
          </w:p>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makabagong kagamitang panturo.</w:t>
            </w:r>
          </w:p>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__Di-magandang pag-uugali ng mga bata.</w:t>
            </w:r>
          </w:p>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__Mapanupil/mapang-aping mga bata</w:t>
            </w:r>
          </w:p>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Kahandaan ng mga bata lalo na sa pagbabasa.</w:t>
            </w:r>
          </w:p>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ng guro sa kaalaman ng makabagong teknolohiya</w:t>
            </w:r>
          </w:p>
          <w:p w:rsidR="00000000" w:rsidDel="00000000" w:rsidP="00000000" w:rsidRDefault="00000000" w:rsidRPr="00000000" w14:paraId="000001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__Kamalayang makadayuhan</w:t>
            </w:r>
          </w:p>
          <w:p w:rsidR="00000000" w:rsidDel="00000000" w:rsidP="00000000" w:rsidRDefault="00000000" w:rsidRPr="00000000" w14:paraId="000001C5">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C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Suliraning aking naranasan:</w:t>
            </w:r>
          </w:p>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makabagong kagamitang panturo.</w:t>
            </w:r>
          </w:p>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__Di-magandang pag-uugali ng mga bata.</w:t>
            </w:r>
          </w:p>
          <w:p w:rsidR="00000000" w:rsidDel="00000000" w:rsidP="00000000" w:rsidRDefault="00000000" w:rsidRPr="00000000" w14:paraId="000001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__Mapanupil/mapang-aping mga bata</w:t>
            </w:r>
          </w:p>
          <w:p w:rsidR="00000000" w:rsidDel="00000000" w:rsidP="00000000" w:rsidRDefault="00000000" w:rsidRPr="00000000" w14:paraId="000001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Kahandaan ng mga bata lalo na sa pagbabasa.</w:t>
            </w:r>
          </w:p>
          <w:p w:rsidR="00000000" w:rsidDel="00000000" w:rsidP="00000000" w:rsidRDefault="00000000" w:rsidRPr="00000000" w14:paraId="000001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ng guro sa kaalaman ng makabagong teknolohiya</w:t>
            </w:r>
          </w:p>
          <w:p w:rsidR="00000000" w:rsidDel="00000000" w:rsidP="00000000" w:rsidRDefault="00000000" w:rsidRPr="00000000" w14:paraId="000001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__Kamalayang makadayuhan</w:t>
            </w:r>
          </w:p>
          <w:p w:rsidR="00000000" w:rsidDel="00000000" w:rsidP="00000000" w:rsidRDefault="00000000" w:rsidRPr="00000000" w14:paraId="000001CD">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C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Suliraning aking naranasan:</w:t>
            </w:r>
          </w:p>
          <w:p w:rsidR="00000000" w:rsidDel="00000000" w:rsidP="00000000" w:rsidRDefault="00000000" w:rsidRPr="00000000" w14:paraId="000001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makabagong kagamitang panturo.</w:t>
            </w:r>
          </w:p>
          <w:p w:rsidR="00000000" w:rsidDel="00000000" w:rsidP="00000000" w:rsidRDefault="00000000" w:rsidRPr="00000000" w14:paraId="000001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__Di-magandang pag-uugali ng mga bata.</w:t>
            </w:r>
          </w:p>
          <w:p w:rsidR="00000000" w:rsidDel="00000000" w:rsidP="00000000" w:rsidRDefault="00000000" w:rsidRPr="00000000" w14:paraId="000001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__Mapanupil/mapang-aping mga bata</w:t>
            </w:r>
          </w:p>
          <w:p w:rsidR="00000000" w:rsidDel="00000000" w:rsidP="00000000" w:rsidRDefault="00000000" w:rsidRPr="00000000" w14:paraId="000001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Kahandaan ng mga bata lalo na sa pagbabasa.</w:t>
            </w:r>
          </w:p>
          <w:p w:rsidR="00000000" w:rsidDel="00000000" w:rsidP="00000000" w:rsidRDefault="00000000" w:rsidRPr="00000000" w14:paraId="000001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ng guro sa kaalaman ng makabagong teknolohiya</w:t>
            </w:r>
          </w:p>
          <w:p w:rsidR="00000000" w:rsidDel="00000000" w:rsidP="00000000" w:rsidRDefault="00000000" w:rsidRPr="00000000" w14:paraId="000001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__Kamalayang makadayuhan</w:t>
            </w:r>
          </w:p>
          <w:p w:rsidR="00000000" w:rsidDel="00000000" w:rsidP="00000000" w:rsidRDefault="00000000" w:rsidRPr="00000000" w14:paraId="000001D5">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D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Suliraning aking naranasan:</w:t>
            </w:r>
          </w:p>
          <w:p w:rsidR="00000000" w:rsidDel="00000000" w:rsidP="00000000" w:rsidRDefault="00000000" w:rsidRPr="00000000" w14:paraId="000001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makabagong kagamitang panturo.</w:t>
            </w:r>
          </w:p>
          <w:p w:rsidR="00000000" w:rsidDel="00000000" w:rsidP="00000000" w:rsidRDefault="00000000" w:rsidRPr="00000000" w14:paraId="000001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__Di-magandang pag-uugali ng mga bata.</w:t>
            </w:r>
          </w:p>
          <w:p w:rsidR="00000000" w:rsidDel="00000000" w:rsidP="00000000" w:rsidRDefault="00000000" w:rsidRPr="00000000" w14:paraId="000001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__Mapanupil/mapang-aping mga bata</w:t>
            </w:r>
          </w:p>
          <w:p w:rsidR="00000000" w:rsidDel="00000000" w:rsidP="00000000" w:rsidRDefault="00000000" w:rsidRPr="00000000" w14:paraId="000001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Kahandaan ng mga bata lalo na sa pagbabasa.</w:t>
            </w:r>
          </w:p>
          <w:p w:rsidR="00000000" w:rsidDel="00000000" w:rsidP="00000000" w:rsidRDefault="00000000" w:rsidRPr="00000000" w14:paraId="000001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ng guro sa kaalaman ng makabagong teknolohiya</w:t>
            </w:r>
          </w:p>
          <w:p w:rsidR="00000000" w:rsidDel="00000000" w:rsidP="00000000" w:rsidRDefault="00000000" w:rsidRPr="00000000" w14:paraId="000001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__Kamalayang makadayuhan</w:t>
            </w:r>
          </w:p>
          <w:p w:rsidR="00000000" w:rsidDel="00000000" w:rsidP="00000000" w:rsidRDefault="00000000" w:rsidRPr="00000000" w14:paraId="000001DD">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D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Suliraning aking naranasan:</w:t>
            </w:r>
          </w:p>
          <w:p w:rsidR="00000000" w:rsidDel="00000000" w:rsidP="00000000" w:rsidRDefault="00000000" w:rsidRPr="00000000" w14:paraId="000001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makabagong kagamitang panturo.</w:t>
            </w:r>
          </w:p>
          <w:p w:rsidR="00000000" w:rsidDel="00000000" w:rsidP="00000000" w:rsidRDefault="00000000" w:rsidRPr="00000000" w14:paraId="000001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__Di-magandang pag-uugali ng mga bata.</w:t>
            </w:r>
          </w:p>
          <w:p w:rsidR="00000000" w:rsidDel="00000000" w:rsidP="00000000" w:rsidRDefault="00000000" w:rsidRPr="00000000" w14:paraId="000001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__Mapanupil/mapang-aping mga bata</w:t>
            </w:r>
          </w:p>
          <w:p w:rsidR="00000000" w:rsidDel="00000000" w:rsidP="00000000" w:rsidRDefault="00000000" w:rsidRPr="00000000" w14:paraId="000001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sa Kahandaan ng mga bata lalo na sa pagbabasa.</w:t>
            </w:r>
          </w:p>
          <w:p w:rsidR="00000000" w:rsidDel="00000000" w:rsidP="00000000" w:rsidRDefault="00000000" w:rsidRPr="00000000" w14:paraId="000001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__Kakulangan ng guro sa kaalaman ng makabagong teknolohiya</w:t>
            </w:r>
          </w:p>
          <w:p w:rsidR="00000000" w:rsidDel="00000000" w:rsidP="00000000" w:rsidRDefault="00000000" w:rsidRPr="00000000" w14:paraId="000001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__Kamalayang makadayuhan</w:t>
            </w:r>
          </w:p>
          <w:p w:rsidR="00000000" w:rsidDel="00000000" w:rsidP="00000000" w:rsidRDefault="00000000" w:rsidRPr="00000000" w14:paraId="000001E5">
            <w:pPr>
              <w:rPr>
                <w:rFonts w:ascii="Calibri" w:cs="Calibri" w:eastAsia="Calibri" w:hAnsi="Calibri"/>
                <w:sz w:val="20"/>
                <w:szCs w:val="20"/>
              </w:rPr>
            </w:pPr>
            <w:r w:rsidDel="00000000" w:rsidR="00000000" w:rsidRPr="00000000">
              <w:rPr>
                <w:rtl w:val="0"/>
              </w:rPr>
            </w:r>
          </w:p>
        </w:tc>
      </w:tr>
      <w:tr>
        <w:trPr>
          <w:cantSplit w:val="0"/>
          <w:tblHeader w:val="0"/>
        </w:trPr>
        <w:tc>
          <w:tcPr>
            <w:shd w:fill="e7e9ed" w:val="clear"/>
          </w:tcPr>
          <w:p w:rsidR="00000000" w:rsidDel="00000000" w:rsidP="00000000" w:rsidRDefault="00000000" w:rsidRPr="00000000" w14:paraId="000001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Anong kagamitan ang aking nadibuho na nais kong ibahagi sa mga kapwa ko guro?</w:t>
            </w:r>
          </w:p>
        </w:tc>
        <w:tc>
          <w:tcPr>
            <w:shd w:fill="ffffff" w:val="clear"/>
          </w:tcPr>
          <w:p w:rsidR="00000000" w:rsidDel="00000000" w:rsidP="00000000" w:rsidRDefault="00000000" w:rsidRPr="00000000" w14:paraId="000001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__Pagpapanuod ng video presentation</w:t>
            </w:r>
          </w:p>
          <w:p w:rsidR="00000000" w:rsidDel="00000000" w:rsidP="00000000" w:rsidRDefault="00000000" w:rsidRPr="00000000" w14:paraId="000001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__Paggamit ng Big Book</w:t>
            </w:r>
          </w:p>
          <w:p w:rsidR="00000000" w:rsidDel="00000000" w:rsidP="00000000" w:rsidRDefault="00000000" w:rsidRPr="00000000" w14:paraId="000001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__Community Language Learning</w:t>
            </w:r>
          </w:p>
          <w:p w:rsidR="00000000" w:rsidDel="00000000" w:rsidP="00000000" w:rsidRDefault="00000000" w:rsidRPr="00000000" w14:paraId="000001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__Ang “Suggestopedia”</w:t>
            </w:r>
          </w:p>
          <w:p w:rsidR="00000000" w:rsidDel="00000000" w:rsidP="00000000" w:rsidRDefault="00000000" w:rsidRPr="00000000" w14:paraId="000001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 Ang pagkatutong Task Based</w:t>
            </w:r>
          </w:p>
          <w:p w:rsidR="00000000" w:rsidDel="00000000" w:rsidP="00000000" w:rsidRDefault="00000000" w:rsidRPr="00000000" w14:paraId="000001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__Instraksyunal na material</w:t>
            </w:r>
          </w:p>
          <w:p w:rsidR="00000000" w:rsidDel="00000000" w:rsidP="00000000" w:rsidRDefault="00000000" w:rsidRPr="00000000" w14:paraId="000001ED">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__Pagpapanuod ng video presentation</w:t>
            </w:r>
          </w:p>
          <w:p w:rsidR="00000000" w:rsidDel="00000000" w:rsidP="00000000" w:rsidRDefault="00000000" w:rsidRPr="00000000" w14:paraId="000001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__Paggamit ng Big Book</w:t>
            </w:r>
          </w:p>
          <w:p w:rsidR="00000000" w:rsidDel="00000000" w:rsidP="00000000" w:rsidRDefault="00000000" w:rsidRPr="00000000" w14:paraId="000001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__Community Language Learning</w:t>
            </w:r>
          </w:p>
          <w:p w:rsidR="00000000" w:rsidDel="00000000" w:rsidP="00000000" w:rsidRDefault="00000000" w:rsidRPr="00000000" w14:paraId="000001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__Ang “Suggestopedia”</w:t>
            </w:r>
          </w:p>
          <w:p w:rsidR="00000000" w:rsidDel="00000000" w:rsidP="00000000" w:rsidRDefault="00000000" w:rsidRPr="00000000" w14:paraId="000001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 Ang pagkatutong Task Based</w:t>
            </w:r>
          </w:p>
          <w:p w:rsidR="00000000" w:rsidDel="00000000" w:rsidP="00000000" w:rsidRDefault="00000000" w:rsidRPr="00000000" w14:paraId="000001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__Instraksyunal na material</w:t>
            </w:r>
          </w:p>
          <w:p w:rsidR="00000000" w:rsidDel="00000000" w:rsidP="00000000" w:rsidRDefault="00000000" w:rsidRPr="00000000" w14:paraId="000001F4">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__Pagpapanuod ng video presentation</w:t>
            </w:r>
          </w:p>
          <w:p w:rsidR="00000000" w:rsidDel="00000000" w:rsidP="00000000" w:rsidRDefault="00000000" w:rsidRPr="00000000" w14:paraId="000001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__Paggamit ng Big Book</w:t>
            </w:r>
          </w:p>
          <w:p w:rsidR="00000000" w:rsidDel="00000000" w:rsidP="00000000" w:rsidRDefault="00000000" w:rsidRPr="00000000" w14:paraId="000001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__Community Language Learning</w:t>
            </w:r>
          </w:p>
          <w:p w:rsidR="00000000" w:rsidDel="00000000" w:rsidP="00000000" w:rsidRDefault="00000000" w:rsidRPr="00000000" w14:paraId="000001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__Ang “Suggestopedia”</w:t>
            </w:r>
          </w:p>
          <w:p w:rsidR="00000000" w:rsidDel="00000000" w:rsidP="00000000" w:rsidRDefault="00000000" w:rsidRPr="00000000" w14:paraId="000001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 Ang pagkatutong Task Based</w:t>
            </w:r>
          </w:p>
          <w:p w:rsidR="00000000" w:rsidDel="00000000" w:rsidP="00000000" w:rsidRDefault="00000000" w:rsidRPr="00000000" w14:paraId="000001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__Instraksyunal na material</w:t>
            </w:r>
          </w:p>
          <w:p w:rsidR="00000000" w:rsidDel="00000000" w:rsidP="00000000" w:rsidRDefault="00000000" w:rsidRPr="00000000" w14:paraId="000001FB">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1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__Pagpapanuod ng video presentation</w:t>
            </w:r>
          </w:p>
          <w:p w:rsidR="00000000" w:rsidDel="00000000" w:rsidP="00000000" w:rsidRDefault="00000000" w:rsidRPr="00000000" w14:paraId="000001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__Paggamit ng Big Book</w:t>
            </w:r>
          </w:p>
          <w:p w:rsidR="00000000" w:rsidDel="00000000" w:rsidP="00000000" w:rsidRDefault="00000000" w:rsidRPr="00000000" w14:paraId="000001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__Community Language Learning</w:t>
            </w:r>
          </w:p>
          <w:p w:rsidR="00000000" w:rsidDel="00000000" w:rsidP="00000000" w:rsidRDefault="00000000" w:rsidRPr="00000000" w14:paraId="000001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__Ang “Suggestopedia”</w:t>
            </w:r>
          </w:p>
          <w:p w:rsidR="00000000" w:rsidDel="00000000" w:rsidP="00000000" w:rsidRDefault="00000000" w:rsidRPr="00000000" w14:paraId="000002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 Ang pagkatutong Task Based</w:t>
            </w:r>
          </w:p>
          <w:p w:rsidR="00000000" w:rsidDel="00000000" w:rsidP="00000000" w:rsidRDefault="00000000" w:rsidRPr="00000000" w14:paraId="000002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__Instraksyunal na material</w:t>
            </w:r>
          </w:p>
          <w:p w:rsidR="00000000" w:rsidDel="00000000" w:rsidP="00000000" w:rsidRDefault="00000000" w:rsidRPr="00000000" w14:paraId="00000202">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2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__Pagpapanuod ng video presentation</w:t>
            </w:r>
          </w:p>
          <w:p w:rsidR="00000000" w:rsidDel="00000000" w:rsidP="00000000" w:rsidRDefault="00000000" w:rsidRPr="00000000" w14:paraId="000002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__Paggamit ng Big Book</w:t>
            </w:r>
          </w:p>
          <w:p w:rsidR="00000000" w:rsidDel="00000000" w:rsidP="00000000" w:rsidRDefault="00000000" w:rsidRPr="00000000" w14:paraId="000002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__Community Language Learning</w:t>
            </w:r>
          </w:p>
          <w:p w:rsidR="00000000" w:rsidDel="00000000" w:rsidP="00000000" w:rsidRDefault="00000000" w:rsidRPr="00000000" w14:paraId="000002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__Ang “Suggestopedia”</w:t>
            </w:r>
          </w:p>
          <w:p w:rsidR="00000000" w:rsidDel="00000000" w:rsidP="00000000" w:rsidRDefault="00000000" w:rsidRPr="00000000" w14:paraId="000002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 Ang pagkatutong Task Based</w:t>
            </w:r>
          </w:p>
          <w:p w:rsidR="00000000" w:rsidDel="00000000" w:rsidP="00000000" w:rsidRDefault="00000000" w:rsidRPr="00000000" w14:paraId="000002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__Instraksyunal na material</w:t>
            </w:r>
          </w:p>
          <w:p w:rsidR="00000000" w:rsidDel="00000000" w:rsidP="00000000" w:rsidRDefault="00000000" w:rsidRPr="00000000" w14:paraId="00000209">
            <w:pP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2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__Pagpapanuod ng video presentation</w:t>
            </w:r>
          </w:p>
          <w:p w:rsidR="00000000" w:rsidDel="00000000" w:rsidP="00000000" w:rsidRDefault="00000000" w:rsidRPr="00000000" w14:paraId="000002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__Paggamit ng Big Book</w:t>
            </w:r>
          </w:p>
          <w:p w:rsidR="00000000" w:rsidDel="00000000" w:rsidP="00000000" w:rsidRDefault="00000000" w:rsidRPr="00000000" w14:paraId="000002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__Community Language Learning</w:t>
            </w:r>
          </w:p>
          <w:p w:rsidR="00000000" w:rsidDel="00000000" w:rsidP="00000000" w:rsidRDefault="00000000" w:rsidRPr="00000000" w14:paraId="000002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__Ang “Suggestopedia”</w:t>
            </w:r>
          </w:p>
          <w:p w:rsidR="00000000" w:rsidDel="00000000" w:rsidP="00000000" w:rsidRDefault="00000000" w:rsidRPr="00000000" w14:paraId="000002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 Ang pagkatutong Task Based</w:t>
            </w:r>
          </w:p>
          <w:p w:rsidR="00000000" w:rsidDel="00000000" w:rsidP="00000000" w:rsidRDefault="00000000" w:rsidRPr="00000000" w14:paraId="000002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__Instraksyunal na material</w:t>
            </w:r>
          </w:p>
          <w:p w:rsidR="00000000" w:rsidDel="00000000" w:rsidP="00000000" w:rsidRDefault="00000000" w:rsidRPr="00000000" w14:paraId="00000210">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sectPr>
      <w:pgSz w:h="12240" w:w="1872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stria">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44B4"/>
    <w:pPr>
      <w:spacing w:after="0" w:line="240" w:lineRule="auto"/>
    </w:pPr>
    <w:rPr>
      <w:rFonts w:ascii="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444B4"/>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87655"/>
    <w:pPr>
      <w:spacing w:after="200" w:line="276" w:lineRule="auto"/>
      <w:ind w:left="720"/>
      <w:contextualSpacing w:val="1"/>
    </w:pPr>
    <w:rPr>
      <w:rFonts w:ascii="Calibri" w:cs="Times New Roman" w:eastAsia="Calibri" w:hAnsi="Calibri"/>
    </w:rPr>
  </w:style>
  <w:style w:type="paragraph" w:styleId="NoSpacing">
    <w:name w:val="No Spacing"/>
    <w:uiPriority w:val="1"/>
    <w:qFormat w:val="1"/>
    <w:rsid w:val="00787655"/>
    <w:pPr>
      <w:spacing w:after="0" w:line="240" w:lineRule="auto"/>
    </w:pPr>
    <w:rPr>
      <w:rFonts w:ascii="Calibri" w:cs="Times New Roman" w:eastAsia="Calibri" w:hAnsi="Calibri"/>
    </w:rPr>
  </w:style>
  <w:style w:type="paragraph" w:styleId="Default" w:customStyle="1">
    <w:name w:val="Default"/>
    <w:rsid w:val="00787655"/>
    <w:pPr>
      <w:autoSpaceDE w:val="0"/>
      <w:autoSpaceDN w:val="0"/>
      <w:adjustRightInd w:val="0"/>
      <w:spacing w:after="0" w:line="240" w:lineRule="auto"/>
    </w:pPr>
    <w:rPr>
      <w:rFonts w:ascii="Gill Sans MT" w:cs="Gill Sans MT" w:eastAsia="Calibri" w:hAnsi="Gill Sans MT"/>
      <w:color w:val="000000"/>
      <w:sz w:val="24"/>
      <w:szCs w:val="24"/>
    </w:rPr>
  </w:style>
  <w:style w:type="paragraph" w:styleId="BalloonText">
    <w:name w:val="Balloon Text"/>
    <w:basedOn w:val="Normal"/>
    <w:link w:val="BalloonTextChar"/>
    <w:uiPriority w:val="99"/>
    <w:semiHidden w:val="1"/>
    <w:unhideWhenUsed w:val="1"/>
    <w:rsid w:val="007876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7655"/>
    <w:rPr>
      <w:rFonts w:ascii="Tahoma" w:cs="Tahoma" w:hAnsi="Tahoma"/>
      <w:sz w:val="16"/>
      <w:szCs w:val="16"/>
    </w:rPr>
  </w:style>
  <w:style w:type="table" w:styleId="TableGrid5" w:customStyle="1">
    <w:name w:val="Table Grid5"/>
    <w:basedOn w:val="TableNormal"/>
    <w:next w:val="TableGrid"/>
    <w:uiPriority w:val="39"/>
    <w:rsid w:val="000127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mLhwFRxmLeU5LIKGBJDofRBnQ==">AMUW2mVUMMou11oF6goEJR3+z+l8AvITWrp9tc0GtTtIhACwE/XLQkCximxjG9e1WbWkROMFZ/lXicg6jAKvj6DCVV6hZdq5GYwhwRfAeLRR8VIPmKDUeONmCNRUE74W0oTTmSwziAAV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2017-08-12T10:12:00Z</dcterms:created>
  <dc:creator>Admin</dc:creator>
</cp:coreProperties>
</file>