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MANAGER,PLANTATION CORPORATION ONLINE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DATE:23-09-2016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1.Abhudayam,a Malayala Brahmin Weekly published by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A.M.S.Kesavanpotti*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B.Vagbadanandan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C.Keshava Dev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D.K.P.S.Menon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2.34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Senior National Rowing Championship was held at which of the following city?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A.Jaipur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B.Hyderabad*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D.Bengaluru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central government has appointed which of the following as the next Ambassador of India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Socialist Republic of Vietnam?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A.Satish Dawan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B.Mukesh Pardeshi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C.P.Harish*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D.Sunil Lanba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4.Which of the following Indian State has started ‘Gender taxi’,which will be owned and operated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LGBT Community after Mumbai?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A.Gujarat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B.Madhya Pradesh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C.Punjab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of the following has been selected for the Prof.M.V.Pylee Award for the Distinguished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Academician of India?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A.Dr.Jancy James*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B.Prof.R.Chempakalakshmi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C.Prof.Romila Thappar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D.Dr.Sherin Mozvi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6.Which state government has launched “Food on Wheels”to provide healthy,hygienic and delicious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food?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A.Karnataka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C.West Bengal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D.Maharashtra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7.Orange Day Campaign has been organized in Kerala as stipulated by the UN General Assembly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related to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A.Terrorism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B.Violence against women*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C.Road accident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D.Alcoholism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8.Which among the following sites has bagged the Pacific Asia Travel Association(PATA)Award for 2015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under the heritage category?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A.Muzris Heritage Project*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B.Konark Temple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C.Madura Meenakshi Temple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D.Sri Padmanabha Temple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9.Who made primary education compulsory in Travancore?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A.Colonel Manro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C.Rani Gauri Parvathi Bai*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D.Rani Lakshmi Bhai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10.’Popping Crease’is associated with which games?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A.Swimming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B.Cricket*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C.Water Polo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D.Lawn Tennis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11.Al-Murshid,an important reform monthly published by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A.Vakkam Abdul Kadar Maulavi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B.Mohammed Abdurahman Sahib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C.K.M.Maulavi*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D.Ali Musliar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state award given to the best farmer in Kerala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 Kesan Award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B.Nelkathir Award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C.Karshakothama Award*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D.Karshakasri Award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13.Who among the following is known as’Mayyazhi Gandi’?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A.K.Kelappan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B.Pattom Thanupillai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C.I.K.Kumaran Master*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D.K.P.Keshava Menon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14.Horthus Malabaricus was an ancient plant encyclopedia written in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English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Malayalam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Latin*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Spanish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birth place of Sree Naryana Guru was at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A.Sivagiri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B.Aruvippuram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C.Aruvikkara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D.Champazhanti*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16.Who among the following the First Member of Parliament from Kerala?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A.Annie Maskrin*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B.Anna Chandi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C.Acamma Cheriyan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D.K.R.Gauri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17.World Wetlands Day observed in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A.February 14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B.February 2*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C.February 5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D.February 10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18.In which place was the first All Kerala Congress held?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A.Kozhikode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B.Kannur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C.Ottappalam*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D.Palakkad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19.Who founded the first government hospital in kerala?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A.Marthanda Varma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C.Rani Gauri Parvathi Bai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D.Sir.C.P.Ramaswami Ayyar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20.Malabar District became a province of Madras presidency in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A.1800*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B.1792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C.1810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D.1865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21.Primary function of Legheamoglobin in the root nodule of Leguminous plant is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A.Growth of nodule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B.Supply of oxygen*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C.Dinitrogenase activity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D.Expression of nif genes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only known gaseous hormone is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A.Ethylene*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B.Abscissic acid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C.Cytokinin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D.Auxin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pigment responsible for photo morphogenesis is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A.Chlorophyll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B.Phytochrome*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C.Cryptochrome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D.Phtotropin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24.Nyctinasty occurs due to 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A.Movement of bulliform cell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B.Change in pressure potential*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C.Differential growth rate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25The pattern of inflorescence in the plant,Hamelia is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A.Uniparous cyme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B.Multiparous cyme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C.Helicoid cyme*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D.Scorpoid cyme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peduncle of following racemose inflorescence is thick,fleshy and coloured 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A.Spike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B.Umbel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C.Corymb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D.Spadix*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27.If filaments and anthers of all stamens of a flower fuse to form one bundle known as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A.Synadrous*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B.Syngenesious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C.Monadelphous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D.Diadelphous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chemical which promotes protoplasmic fusion is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hypochlorite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B.Mercury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alginate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D.PEG*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29.Inbreeding promotes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A.Heterozygosity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B.Homozygosity*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C.Outbreeding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30.Exine of a pollen wall is composed of a material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A.Cellulose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B.Pectin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C.Chitin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D.Sporopollenin*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following layer of an anther helping or dehiscence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A.Exine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B.Intine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C.Middle layer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D.Endothecium*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32.Cheiropterophily is a term used in pollination by the following agent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A.Bird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B.Snail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C.Bat*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D.Sparrow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33.What is Guano?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A.Chemical fertilizer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B.Inorganic fertilizer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C.Foliar spray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D.Organic fertilizer*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RNA world hypothesis proposes that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A.RNA formed from protein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B.RNA as catalyst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C.RNA formed from protein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D.RNA as a genetic material and a catalyst*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number of daughter chromosomes in human cell(2n=46)in anaphase II of meiosis is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B.23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C.46*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D.92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of the following is not a common defense against bacteria and fungi?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A.Lignin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B.Mycorrhizae*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C.Waxy Covering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D.Phytoalexins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37.Salivary gland chromosomes were firstly observed by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A.Beerman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B.Bahr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C.Balbiani*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D.Bateson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38.Chromosomes bearing satellites are called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A.Telomers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B.Nucleolar organizer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C.Secondary construction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39.Fucoxanthin containing plastid is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A.Chloroplast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B.Pheoplast*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C.Rhodoplast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D.Chromoplast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40.During the period of water stress following hormone level increases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A.ABA*</w:t>
        <w:br w:type="textWrapping"/>
        <w:t xml:space="preserve">B.Cytokinin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C.Auxin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D.Ethylene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41.Vertex digital hypsometer is used to measure ----------of the trees.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A.Height*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B.Diameter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C.Volume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42.Realizing the importance of forests for the well-being of the nation,the Parliament,by the -------Amendment to the Constitution in 1976,brouguth forests and wildlife on the concurrent list in 7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schedule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A.45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B.42*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43.A group of species which can be dried to a mosisture content low enough to qualify as orthodox,but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are sensitive to low temperatures typical for orthodox seeds has been termed as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A.Semi-orthodox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 recalcitrant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C.Sub-orthodox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D.Intermediate*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44.--------are the modified stems developed from double accessory buds in the axis of cotyledons.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A.Lignotubers*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B.Tubers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C.Stilt roots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45.Arbuscular mycorrhizae are especially effective at transferring carbon to soil in the form of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A.Bilirubin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B.Glucagon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C.Glomalin*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Taungya System was introduced into India by-------in 1890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A.Cooks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B.Brandis*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C.Watson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direct or indirect effect of one plant upon another through the production of chemical inhibitors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that are released into the environment 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A.Allelopathy*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B.Competition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C.Mutalism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D.Protocorporation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48.Who described that the tree stem should be considered as cantilever beam of uniform size against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bending force of the wind?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A.Metzgor*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B.Hygons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C.Brandis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D.Morgan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49.--------is known as Hoppu’s rule in Britain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A.Hubers formula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B.Newton’s formula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C.Smalians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mean volume of a tree or crop at the desired age is called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A.CAI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B.MAI*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C.PAI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relationship between the growth rates of two organs of an individual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A.Correlation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B.Regression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C.Allometry*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peculiarity of forestry enterprises is that the income or annual increment of the forest is --------from the capital or the growing stock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A.Distinct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distinct*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C.None of these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53.Red Line Torpedo Barbis also known as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A.Miss Kerala*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B.Pearl of Kerala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C.Miss India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54.MAB programme was initiated by UNESCO in the year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A.1972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B.1971*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C.1976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55.Bud or balloon like protrusion of the parenchyma cell membranes into the vessel lumen is called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A.Columns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B.Tyloses*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C.Canals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56.Fire wood volume of billets can be calculated with the help of a Xylometer which is calculated by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principle of 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displacement*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B.Adhesion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C.Cohesion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57.--------------a sub-division of a felling series formed with the object of regulating cuttings in some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special manner:planned separation of fellings in successive years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A.Block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B.Coupe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C.Felling area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D.Cutting section*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ideal of a normal forest is a logical corollary to the principle of -----in perpetually 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A.Sustained yield*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B.Progressive yield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C.Intermittent yield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59.Olivea tectonae causes----------disease of teak.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A.Leaf spot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B.Leaf rust*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C.Browning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D.Pink disease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rotation under which a species yields the maximum material of a specified size or suitability 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economic conversion or for special use.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A.Commercial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B.Physical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C.Highest volume production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D.Technical rotation*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61.Juvenile wood has been defined as secondary xylem produced by cambial regions that are influenced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by activity in the 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A.Apical meristem*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B.Cotex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C.Lateral meristem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62.Commonly used plant growth regulator in adventitious root induction of cuttings in forest nursery is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A.Cytokinins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B.Auxins*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C.ABA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63.According to-----------seedling concept,there is no all-purpose seedling,each out-planting project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require different types of plants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A.Uniform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B.Target*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C.Modern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64.Annual flowering in bamboos is common in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A.Bambusa bambos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B.Vulgaris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C.Melocanna baccifera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65.Name the insect vectors od sandal spike disease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A.Nephotettix virescens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B.Coelidin indica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C.Moonia albimaculata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species which play a vital role in controlling the relative abundance of other species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A.Flagship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B.Keystone*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C.Superior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67.Kadalundi-Vallikkunnu Community reserve was established in the year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A.2001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B.2005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C.2007*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68.-------------species is best suited for lateritic soil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A.Tectona grandis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B.Lagerstromia laneolata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C.Xylia xylocarpa*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memorandum of August 3,----------by Lord Dalhousie,is known as the ‘Charter of the Indian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Forests’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A.1845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B.1842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C.1724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D.1855*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70.According to the India state of forest(ISFR)2015,total carbon stock in the country’s forest is estimated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to be-------million tones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A.5000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B.8000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C.9000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71.Choose the one which is not a main defect of Agricultural marketing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A.Lack of storage facility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B.Lack of processing facility*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C.Lack of transporation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D.Distress sale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72.Major problem faced by the Indian plantation industry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A.Declining productivity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cost of production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C.Deterioration in quality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73.Micro nutrient that often causes deficiency disease in cocoa is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A.Mg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D.Zn*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economic life span if a rubber tree is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A.80-90 years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B.40-45 years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C.30-35 years*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D.50-60 years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75.Select the asset that is not depreciable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A.Vehicle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B.Wells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C.Machinery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D.Land*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76.Commercial vegetative propagation method in cashew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 layering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B.Top working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C.Patch budding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D.Soft wood grafting*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notation used for tapping half spiral third daily in rubber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A.’S_(1)’’d_(1)’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B.’S_(2)’’d_(2)’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C.’S_(1)’’d_(3)’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D.’S_(2)’’d_(3)’*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Head Office of Tea Board is at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A.Assam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B.Karanataka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C.Kolkata*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D.Mysore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Ans:C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79.Intensive tapping in rubber prior to tree felling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A.Daily tapping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B.Slaughter tapping*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C.Micro tapping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D.Controlled upward tapping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recommended propagation method of cardamom in areas affected by “Katte”disease is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A.Seed*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B.Micro propagation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C.Through suckers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D.Division of rhizome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81.Plantation Labour Act was passed in the year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A.1951*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B.1958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C.1961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D.1968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82.Severest pruning method in tea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A.Skiffing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B.Top pruning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C.Collar pruning*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D.Lung pruning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 180 is a grade of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A.Cashew*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C.Coffee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D.Cocoa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84.Farm inventory includes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A.Raw materials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 in process goods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C.Finished goods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85.PB is a grade of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A.Coffee*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C.Cashew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D.Cocoa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86.A growth regulator utilized for increasing fruit set in coffee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A.Ethrel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B.Planofix*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C.Seradix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D.Keradix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87.Choose an example for Geographical indication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A.Vaxhukka  cardamom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B.Panniyoor pepper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C.Darjeeling tea*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D.Coorg coffee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 hybrid variety of cocoa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A.Griollo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B.Forastero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C.Trinitario*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technique adopted to rejuvenate old and senile cashew trees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A.Soft wood grafting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B.Epicotyl grafting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C.Top working*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D.Flush grafting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90.Cardamom thrives well under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A.50-60% light*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B.60-75% light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C.25-50% light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D.75-80% light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91.Method for valuing recently purchased assets that will be used in a relatively short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time(i.e.feed,fuel,fertilizer and seed)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 cost method*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B.Net market price method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C.Farm production costs method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D.Costs-minus-depreciation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92.Tea mosquito is a major pest of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A.Coffee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B.Tea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C.Cashew*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D.Cocoa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93.Majority of the tea harvested is used for the manufacture of 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A.Green tea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B.Black tea*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C.Speciality tea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D.Oolong tea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94.Blister blight is a major disease affecting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A.Coffee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B.Cocoa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C.Tea*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D.Cashew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95.Mangala is a variety of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A.Coconut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B.Cocoa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C.Arecanut*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D.Cashew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96.Major problem in small scale cultivation of oil palm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A.Scarcity of land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B.Lack of irrigation facility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C.Lack of small scale processing technique*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D.Pest and disease problem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97.Commercially cultivated oil palm variety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A.Dura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B.Deli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C.Tenera*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D.Pisifera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98.--------is a major physiological disorder in pepper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A.Foot rot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B.Pollu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C.Spike shedding*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D.Slow wilt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99.In arecanut the criteria for seedling selection is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A.Minimum no.of leaves and minimum height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B.Maximum no.of leaves and minimum height*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C.Minimum no.of leaves and maximum height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D.Maximum no.of leaves and maximum height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100.Product obtained from wet processing of coffee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A.Cherry coffee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B.Parchment coffee*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C.Monsooned coffee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D.Decaffeinated coffee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