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0"/>
          <w:szCs w:val="60"/>
        </w:rPr>
      </w:pPr>
      <w:r w:rsidDel="00000000" w:rsidR="00000000" w:rsidRPr="00000000">
        <w:rPr>
          <w:sz w:val="60"/>
          <w:szCs w:val="60"/>
          <w:rtl w:val="0"/>
        </w:rPr>
        <w:t xml:space="preserve">4A803C4F23422B61F3D6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0"/>
          <w:szCs w:val="6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hanya untuk sekali scan dan fix sahaja ia percuma...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m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200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b w:val="1"/>
      <w:bCs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iCs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