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133" w:right="0" w:firstLine="425.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INTEGRALIZAÇÃO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b w:val="1"/>
          <w:rtl w:val="0"/>
        </w:rPr>
        <w:t xml:space="preserve">AS ATIVIDADES EXTRA-CURRICULARES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APROVEITAMENTO DE ESTUDOS ESPECIAIS)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À Coordenação do Programa de Pós-Graduação em Ciências da Linguagem - PPCL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Requeremos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integralização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das atividades extra-curriculares especificadas abaixo, correspondente(s) aos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Estudos Especiais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highlight w:val="white"/>
          <w:u w:val="none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/ II / III e/ou IV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realizadas pelo/a discente ___________________________________, aluno/a regular do Curso de Mestrado em Ciências da Linguagem do PPCL, da Turma 20___.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04"/>
        <w:gridCol w:w="1984"/>
        <w:gridCol w:w="797"/>
        <w:gridCol w:w="871"/>
        <w:tblGridChange w:id="0">
          <w:tblGrid>
            <w:gridCol w:w="6204"/>
            <w:gridCol w:w="1984"/>
            <w:gridCol w:w="797"/>
            <w:gridCol w:w="871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pageBreakBefore w:val="0"/>
              <w:spacing w:after="40" w:before="8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*ATIVIDADE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pageBreakBefore w:val="0"/>
              <w:spacing w:after="40" w:before="8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EQUIVALÊNCIA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pageBreakBefore w:val="0"/>
              <w:spacing w:after="40" w:before="8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CH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pageBreakBefore w:val="0"/>
              <w:spacing w:after="40" w:before="80" w:line="276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spacing w:before="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Atividade: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spacing w:before="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Estudos Especiais I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spacing w:before="4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before="4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spacing w:before="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Atividade: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before="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Estudos Especiais II</w:t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spacing w:before="4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spacing w:before="4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ageBreakBefore w:val="0"/>
              <w:spacing w:before="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Atividade: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spacing w:before="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Estudos Especiais III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spacing w:before="4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spacing w:before="4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spacing w:before="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Atividade: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spacing w:before="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Estudos Especiais IV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spacing w:before="4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spacing w:before="4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ageBreakBefore w:val="0"/>
              <w:spacing w:after="40" w:before="80" w:line="276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CARGA HORÁRIA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ageBreakBefore w:val="0"/>
              <w:spacing w:after="40" w:before="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spacing w:after="40" w:before="80" w:line="27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A configuração das linhas vai depender da carga horária de cada atividade.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9"/>
        <w:gridCol w:w="4716"/>
        <w:tblGridChange w:id="0">
          <w:tblGrid>
            <w:gridCol w:w="4789"/>
            <w:gridCol w:w="47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Ciente. De acordo. Em ___/___/_____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Orientador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Pós-Graduando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Autorizado pela Coordenação em ____/ ____/ 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do(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Coordenador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1) Para integralizar os Estudos Especiais, o/a mestrando/a deverá totalizar,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no máximo,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04 créditos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 equivalentes a atividades extracurriculares, considerando, como referência base, a data da matrícula no PPCL;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Cada unidade de crédito corresponde a 15 (quinze) horas;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3) De acordo com o Regimento do PPCL, as atividades aceitas para integralização como Estudos Especiais são: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● Publicação de textos completos de capítulos de livros com ISBN;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● Participação e publicação  em  anais  de  eventos  nacionais  ou  internacionais,  com  ISSN;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● Publicação de artigos em periódicos qualificados;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● Participação ou oferta de cursos de curta duração, com  15 horas/aula, no mínimo.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8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4)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Anexar os documentos comprobatórios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6" w:top="566" w:left="1133" w:right="1133" w:header="42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103"/>
        <w:tab w:val="right" w:leader="none" w:pos="10206"/>
      </w:tabs>
      <w:spacing w:after="0" w:before="0" w:line="276" w:lineRule="auto"/>
      <w:ind w:left="1644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103"/>
        <w:tab w:val="right" w:leader="none" w:pos="10206"/>
      </w:tabs>
      <w:spacing w:after="0" w:before="0" w:line="276" w:lineRule="auto"/>
      <w:ind w:left="1984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Governo do Estado do Rio Grande do Norte</w:t>
    </w:r>
    <w:r w:rsidDel="00000000" w:rsidR="00000000" w:rsidRPr="00000000">
      <w:drawing>
        <wp:anchor allowOverlap="1" behindDoc="0" distB="0" distT="0" distL="0" distR="114935" hidden="0" layoutInCell="1" locked="0" relativeHeight="0" simplePos="0">
          <wp:simplePos x="0" y="0"/>
          <wp:positionH relativeFrom="column">
            <wp:posOffset>506094</wp:posOffset>
          </wp:positionH>
          <wp:positionV relativeFrom="paragraph">
            <wp:posOffset>59689</wp:posOffset>
          </wp:positionV>
          <wp:extent cx="499745" cy="643255"/>
          <wp:effectExtent b="0" l="0" r="0" t="0"/>
          <wp:wrapSquare wrapText="bothSides" distB="0" distT="0" distL="0" distR="114935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" l="-1" r="-1" t="-1"/>
                  <a:stretch>
                    <a:fillRect/>
                  </a:stretch>
                </pic:blipFill>
                <pic:spPr>
                  <a:xfrm>
                    <a:off x="0" y="0"/>
                    <a:ext cx="499745" cy="6432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103"/>
        <w:tab w:val="right" w:leader="none" w:pos="10206"/>
      </w:tabs>
      <w:spacing w:after="0" w:before="0" w:line="276" w:lineRule="auto"/>
      <w:ind w:left="1984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UNIVERSIDADE DO ESTADO DO RIO GRANDE DO NORTE – UERN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4866005</wp:posOffset>
          </wp:positionH>
          <wp:positionV relativeFrom="paragraph">
            <wp:posOffset>12700</wp:posOffset>
          </wp:positionV>
          <wp:extent cx="529590" cy="555625"/>
          <wp:effectExtent b="0" l="0" r="0" t="0"/>
          <wp:wrapSquare wrapText="bothSides" distB="0" distT="0" distL="0" distR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4" l="-4" r="-4" t="-4"/>
                  <a:stretch>
                    <a:fillRect/>
                  </a:stretch>
                </pic:blipFill>
                <pic:spPr>
                  <a:xfrm>
                    <a:off x="0" y="0"/>
                    <a:ext cx="529590" cy="555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103"/>
        <w:tab w:val="right" w:leader="none" w:pos="10206"/>
      </w:tabs>
      <w:spacing w:after="0" w:before="0" w:line="276" w:lineRule="auto"/>
      <w:ind w:left="1984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Pró-Reitoria de Pesquisa e Pós-Graduação – PROPEG</w:t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103"/>
        <w:tab w:val="right" w:leader="none" w:pos="10206"/>
      </w:tabs>
      <w:spacing w:after="0" w:before="0" w:line="276" w:lineRule="auto"/>
      <w:ind w:left="1984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Programa de Pós-Graduação em Ciências da Linguagem - PPCL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103"/>
        <w:tab w:val="right" w:leader="none" w:pos="10206"/>
      </w:tabs>
      <w:spacing w:after="0" w:before="0" w:line="276" w:lineRule="auto"/>
      <w:ind w:left="1984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Faculdade de Letras e Artes - FALA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/ Campus Central</w: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103"/>
        <w:tab w:val="right" w:leader="none" w:pos="10206"/>
      </w:tabs>
      <w:spacing w:after="0" w:before="0" w:line="276" w:lineRule="auto"/>
      <w:ind w:left="1984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Home Page: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http://propeg.uern.br/ppcl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- E-mail: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ppcl@mestrado.uern.br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F729D8"/>
  </w:style>
  <w:style w:type="paragraph" w:styleId="Ttulo1">
    <w:name w:val="heading 1"/>
    <w:basedOn w:val="normal0"/>
    <w:next w:val="normal0"/>
    <w:rsid w:val="00672FD2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672FD2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672FD2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672FD2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672FD2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672FD2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672FD2"/>
  </w:style>
  <w:style w:type="table" w:styleId="TableNormal" w:customStyle="1">
    <w:name w:val="Table Normal"/>
    <w:rsid w:val="00672FD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672FD2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0"/>
    <w:next w:val="normal0"/>
    <w:rsid w:val="00672FD2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672FD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672FD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672FD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3C646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3C646B"/>
  </w:style>
  <w:style w:type="paragraph" w:styleId="Rodap">
    <w:name w:val="footer"/>
    <w:basedOn w:val="Normal"/>
    <w:link w:val="RodapChar"/>
    <w:uiPriority w:val="99"/>
    <w:semiHidden w:val="1"/>
    <w:unhideWhenUsed w:val="1"/>
    <w:rsid w:val="003C646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3C646B"/>
  </w:style>
  <w:style w:type="table" w:styleId="Tabelacomgrade">
    <w:name w:val="Table Grid"/>
    <w:basedOn w:val="Tabelanormal"/>
    <w:uiPriority w:val="59"/>
    <w:rsid w:val="00D70D09"/>
    <w:pPr>
      <w:spacing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OGou7r7v8nlHqYaD/RtViLUr8g==">CgMxLjA4AHIhMTROdktSRVRRR3NUUzNmRVZObUVZM1pRYmJ5aTRsLW1u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2021-01-08T16:06:00Z</dcterms:created>
</cp:coreProperties>
</file>