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Mẫu số 14. Phiếu yêu cầu cung cấp thông tin, dữ liệu đất đai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CỘNG HÒA XÃ HỘI CHỦ NGHĨA VIỆT NAM</w:t>
        <w:br w:type="textWrapping"/>
        <w:t xml:space="preserve">Độc lập - Tự do - Hạnh phúc</w:t>
        <w:br w:type="textWrapping"/>
        <w:t xml:space="preserve">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vertAlign w:val="baseline"/>
          <w:rtl w:val="0"/>
        </w:rPr>
        <w:t xml:space="preserve">..., ngày... tháng... năm...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PHIẾU YÊU CẦU CUNG CẤP THÔNG TIN, DỮ LIỆU ĐẤT ĐAI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Kính gửi: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……………………………. 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1. Tên tổ chức, cá nhân yêu cầu cung cấp dữ liệu: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........................................................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Đại diện là ông (bà)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 ………………… Số CCCD/CC/Hộ chiếu ..........................................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cấp ngày ...../....../...... tại ..........................; Quốc tịch .................................................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2. Địa chỉ liên hệ: 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3. Số điện thoại ………………………………; E-mail: ......................................................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4. Đối tượng được miễn, giảm phí, giấy tờ kèm theo (nếu có): ......................................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5. Nội dung thông tin, dữ liệu cần cung cấp: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vertAlign w:val="baseline"/>
          <w:rtl w:val="0"/>
        </w:rPr>
        <w:t xml:space="preserve">(Đánh dấu "X" vào nội dung cần cung cấp thông tin)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a) Thông tin, dữ liệu của thửa đất: …………………………………</w:t>
      </w:r>
    </w:p>
    <w:p w:rsidR="00000000" w:rsidDel="00000000" w:rsidP="00000000" w:rsidRDefault="00000000" w:rsidRPr="00000000" w14:paraId="0000000E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- Thông tin, dữ liệu cần cung cấp:</w:t>
      </w:r>
    </w:p>
    <w:tbl>
      <w:tblPr>
        <w:tblStyle w:val="Table1"/>
        <w:tblW w:w="9026.0" w:type="dxa"/>
        <w:jc w:val="left"/>
        <w:tblLayout w:type="fixed"/>
        <w:tblLook w:val="0000"/>
      </w:tblPr>
      <w:tblGrid>
        <w:gridCol w:w="3374"/>
        <w:gridCol w:w="5652"/>
        <w:tblGridChange w:id="0">
          <w:tblGrid>
            <w:gridCol w:w="3374"/>
            <w:gridCol w:w="565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Thông tin về thửa đất</w:t>
            </w:r>
          </w:p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Lịch sử biến động</w:t>
            </w:r>
          </w:p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Giao dịch đảm bảo</w:t>
            </w:r>
          </w:p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Bản sao GCN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Trích lục bản đồ</w:t>
            </w:r>
          </w:p>
          <w:p w:rsidR="00000000" w:rsidDel="00000000" w:rsidP="00000000" w:rsidRDefault="00000000" w:rsidRPr="00000000" w14:paraId="00000014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Giá đất</w:t>
            </w:r>
          </w:p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Quy hoạch sử dụng đất</w:t>
            </w:r>
          </w:p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 Thông tin, dữ liệu khác: …………….</w:t>
            </w:r>
          </w:p>
        </w:tc>
      </w:tr>
    </w:tbl>
    <w:p w:rsidR="00000000" w:rsidDel="00000000" w:rsidP="00000000" w:rsidRDefault="00000000" w:rsidRPr="00000000" w14:paraId="00000017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- Hình thức khai thác, sử dụng : □ Bản giấy: ……….. bản            □ Bản điện tử</w:t>
      </w:r>
    </w:p>
    <w:tbl>
      <w:tblPr>
        <w:tblStyle w:val="Table2"/>
        <w:tblW w:w="9026.0" w:type="dxa"/>
        <w:jc w:val="left"/>
        <w:tblLayout w:type="fixed"/>
        <w:tblLook w:val="0000"/>
      </w:tblPr>
      <w:tblGrid>
        <w:gridCol w:w="7750"/>
        <w:gridCol w:w="1276"/>
        <w:tblGridChange w:id="0">
          <w:tblGrid>
            <w:gridCol w:w="7750"/>
            <w:gridCol w:w="1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b) Thông tin, dữ liệu về bản đồ địa chính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(Thông tin chi tiết theo Mẫu số 13a/ĐK)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c) Thông tin, dữ liệu về thống kê, kiểm kê đất đai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(Thông tin chi tiết theo Mẫu số 13b/ĐK)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d) Thông tin, dữ liệu về quy hoạch, kế hoạch sử dụng đất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(Thông tin chi tiết theo Mẫu số 13c/ĐK)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đ) Thông tin, dữ liệu về giá đất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(Thông tin chi tiết theo Mẫu số 13d/ĐK)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e) Thông tin, dữ liệu về điều tra, đánh giá, bảo vệ, cải tạo, phục hồi đất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(Thông tin chi tiết theo Mẫu số 13đ/ĐK)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g) Thông tin, dữ liệu liên quan đến đất đai khác: ...........................................................</w:t>
      </w:r>
    </w:p>
    <w:p w:rsidR="00000000" w:rsidDel="00000000" w:rsidP="00000000" w:rsidRDefault="00000000" w:rsidRPr="00000000" w14:paraId="0000002D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6. Mục đích sử dụng thông tin, dữ liệu: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........................................................................</w:t>
      </w:r>
    </w:p>
    <w:p w:rsidR="00000000" w:rsidDel="00000000" w:rsidP="00000000" w:rsidRDefault="00000000" w:rsidRPr="00000000" w14:paraId="0000002E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7. Phương thức nhận kết quả</w:t>
      </w:r>
    </w:p>
    <w:p w:rsidR="00000000" w:rsidDel="00000000" w:rsidP="00000000" w:rsidRDefault="00000000" w:rsidRPr="00000000" w14:paraId="0000002F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□ Qua dịch vụ bưu chính □ Nhận tại nơi cung cấp □ Qua Email □ Cổng thông tin đất đai quốc gia</w:t>
      </w:r>
    </w:p>
    <w:p w:rsidR="00000000" w:rsidDel="00000000" w:rsidP="00000000" w:rsidRDefault="00000000" w:rsidRPr="00000000" w14:paraId="00000030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8. Cam kết sử dụng dữ liệu: Tôi cam đoan không sử dụng dữ liệu được cung cấp trái với quy định của pháp luật và không cung cấp cho bất kỳ bên thứ ba nào khác.</w:t>
      </w:r>
    </w:p>
    <w:tbl>
      <w:tblPr>
        <w:tblStyle w:val="Table3"/>
        <w:tblW w:w="8856.0" w:type="dxa"/>
        <w:jc w:val="left"/>
        <w:tblInd w:w="-108.0" w:type="dxa"/>
        <w:tblLayout w:type="fixed"/>
        <w:tblLook w:val="0000"/>
      </w:tblPr>
      <w:tblGrid>
        <w:gridCol w:w="4428"/>
        <w:gridCol w:w="4428"/>
        <w:tblGridChange w:id="0">
          <w:tblGrid>
            <w:gridCol w:w="4428"/>
            <w:gridCol w:w="4428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NGƯỜI YÊU 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Ghi cơ quan có thẩm quyền giải quyết thủ tục. (Lưu ý: xem kỹ hướng dẫn viết Đơn trước khi kê khai; không tẩy xóa, sửa chữa trên Đơn).</w:t>
      </w:r>
    </w:p>
  </w:footnote>
  <w:footnote w:id="1"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Cá nhân: Ghi họ và tên bằng chữ in hoa, năm sinh theo giấy tờ nhân thân. Người gốc Việt Nam định cư ở nước ngoài: Ghi họ tên, năm sinh, quốc tịch. Cộng đồng dân cư: Ghi tên của cộng đồng dân cư. Tổ chức: Ghi theo quyết định thành lập hoặc giấy đăng ký kinh doanh hoặc giấy phép đầu tư.</w:t>
      </w:r>
    </w:p>
  </w:footnote>
  <w:footnote w:id="2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Ghi đầy đủ họ và tên người đại diện theo giấy tờ nhân thân.</w:t>
      </w:r>
    </w:p>
  </w:footnote>
  <w:footnote w:id="3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Ghi rõ mục đích sử dụng thông tin, dữ liệu.</w:t>
      </w:r>
    </w:p>
  </w:footnote>
  <w:footnote w:id="4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Ký, ghi rõ họ tên và đóng dấu nếu là cơ quan, tổ chức hoặc chữ ký điện tử.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E2Zem3dIi4yA6B0vGbFJ8yY4pA==">CgMxLjA4AHIhMTN2NjFHb2Q2cnQyN2p1bWZWZnJ6T2xFVXFPX19QTFdl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