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rPr>
          <w:rFonts w:ascii="Open Sans ExtraBold" w:cs="Open Sans ExtraBold" w:eastAsia="Open Sans ExtraBold" w:hAnsi="Open Sans ExtraBold"/>
          <w:b w:val="0"/>
          <w:color w:val="2960a1"/>
        </w:rPr>
      </w:pPr>
      <w:bookmarkStart w:colFirst="0" w:colLast="0" w:name="_ank3wztct041" w:id="0"/>
      <w:bookmarkEnd w:id="0"/>
      <w:r w:rsidDel="00000000" w:rsidR="00000000" w:rsidRPr="00000000">
        <w:rPr>
          <w:rtl w:val="0"/>
        </w:rPr>
      </w:r>
    </w:p>
    <w:p w:rsidR="00000000" w:rsidDel="00000000" w:rsidP="00000000" w:rsidRDefault="00000000" w:rsidRPr="00000000" w14:paraId="00000002">
      <w:pPr>
        <w:pStyle w:val="Title"/>
        <w:rPr>
          <w:rFonts w:ascii="Open Sans ExtraBold" w:cs="Open Sans ExtraBold" w:eastAsia="Open Sans ExtraBold" w:hAnsi="Open Sans ExtraBold"/>
          <w:b w:val="0"/>
          <w:color w:val="2960a1"/>
        </w:rPr>
      </w:pPr>
      <w:bookmarkStart w:colFirst="0" w:colLast="0" w:name="_qi0064nyewy5" w:id="1"/>
      <w:bookmarkEnd w:id="1"/>
      <w:r w:rsidDel="00000000" w:rsidR="00000000" w:rsidRPr="00000000">
        <w:rPr>
          <w:rFonts w:ascii="Open Sans ExtraBold" w:cs="Open Sans ExtraBold" w:eastAsia="Open Sans ExtraBold" w:hAnsi="Open Sans ExtraBold"/>
          <w:b w:val="0"/>
          <w:color w:val="2960a1"/>
          <w:rtl w:val="0"/>
        </w:rPr>
        <w:t xml:space="preserve">Standard Operating Procedure (SOP) - Recruitment Coordination within the HR Department </w:t>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pStyle w:val="Heading1"/>
        <w:jc w:val="center"/>
        <w:rPr>
          <w:rFonts w:ascii="Open Sans" w:cs="Open Sans" w:eastAsia="Open Sans" w:hAnsi="Open Sans"/>
          <w:sz w:val="36"/>
          <w:szCs w:val="36"/>
        </w:rPr>
      </w:pPr>
      <w:bookmarkStart w:colFirst="0" w:colLast="0" w:name="_sn2nngniip" w:id="2"/>
      <w:bookmarkEnd w:id="2"/>
      <w:r w:rsidDel="00000000" w:rsidR="00000000" w:rsidRPr="00000000">
        <w:rPr/>
        <w:drawing>
          <wp:inline distB="114300" distT="114300" distL="114300" distR="114300">
            <wp:extent cx="4401601" cy="3059113"/>
            <wp:effectExtent b="0" l="0" r="0" t="0"/>
            <wp:docPr id="1" name="image4.png"/>
            <a:graphic>
              <a:graphicData uri="http://schemas.openxmlformats.org/drawingml/2006/picture">
                <pic:pic>
                  <pic:nvPicPr>
                    <pic:cNvPr id="0" name="image4.png"/>
                    <pic:cNvPicPr preferRelativeResize="0"/>
                  </pic:nvPicPr>
                  <pic:blipFill>
                    <a:blip r:embed="rId6"/>
                    <a:srcRect b="0" l="0" r="0" t="0"/>
                    <a:stretch>
                      <a:fillRect/>
                    </a:stretch>
                  </pic:blipFill>
                  <pic:spPr>
                    <a:xfrm>
                      <a:off x="0" y="0"/>
                      <a:ext cx="4401601" cy="3059113"/>
                    </a:xfrm>
                    <a:prstGeom prst="rect"/>
                    <a:ln/>
                  </pic:spPr>
                </pic:pic>
              </a:graphicData>
            </a:graphic>
          </wp:inline>
        </w:drawing>
      </w:r>
      <w:r w:rsidDel="00000000" w:rsidR="00000000" w:rsidRPr="00000000">
        <w:rPr>
          <w:rtl w:val="0"/>
        </w:rPr>
      </w:r>
    </w:p>
    <w:p w:rsidR="00000000" w:rsidDel="00000000" w:rsidP="00000000" w:rsidRDefault="00000000" w:rsidRPr="00000000" w14:paraId="00000005">
      <w:pPr>
        <w:pStyle w:val="Title"/>
        <w:keepNext w:val="0"/>
        <w:keepLines w:val="0"/>
        <w:widowControl w:val="0"/>
        <w:spacing w:after="120" w:before="480" w:line="276" w:lineRule="auto"/>
        <w:rPr>
          <w:rFonts w:ascii="Calibri" w:cs="Calibri" w:eastAsia="Calibri" w:hAnsi="Calibri"/>
          <w:sz w:val="36"/>
          <w:szCs w:val="36"/>
        </w:rPr>
      </w:pPr>
      <w:bookmarkStart w:colFirst="0" w:colLast="0" w:name="_30j0zll" w:id="3"/>
      <w:bookmarkEnd w:id="3"/>
      <w:r w:rsidDel="00000000" w:rsidR="00000000" w:rsidRPr="00000000">
        <w:rPr>
          <w:rFonts w:ascii="Open Sans" w:cs="Open Sans" w:eastAsia="Open Sans" w:hAnsi="Open Sans"/>
          <w:sz w:val="36"/>
          <w:szCs w:val="36"/>
          <w:rtl w:val="0"/>
        </w:rPr>
        <w:t xml:space="preserve">Validated for use by</w:t>
      </w:r>
      <w:r w:rsidDel="00000000" w:rsidR="00000000" w:rsidRPr="00000000">
        <w:rPr>
          <w:rtl w:val="0"/>
        </w:rPr>
      </w:r>
    </w:p>
    <w:p w:rsidR="00000000" w:rsidDel="00000000" w:rsidP="00000000" w:rsidRDefault="00000000" w:rsidRPr="00000000" w14:paraId="00000006">
      <w:pPr>
        <w:spacing w:line="276" w:lineRule="auto"/>
        <w:rPr/>
      </w:pPr>
      <w:r w:rsidDel="00000000" w:rsidR="00000000" w:rsidRPr="00000000">
        <w:rPr>
          <w:rtl w:val="0"/>
        </w:rPr>
      </w:r>
    </w:p>
    <w:p w:rsidR="00000000" w:rsidDel="00000000" w:rsidP="00000000" w:rsidRDefault="00000000" w:rsidRPr="00000000" w14:paraId="00000007">
      <w:pPr>
        <w:spacing w:line="276" w:lineRule="auto"/>
        <w:jc w:val="center"/>
        <w:rPr/>
      </w:pPr>
      <w:r w:rsidDel="00000000" w:rsidR="00000000" w:rsidRPr="00000000">
        <w:rPr>
          <w:rFonts w:ascii="Poppins" w:cs="Poppins" w:eastAsia="Poppins" w:hAnsi="Poppins"/>
          <w:b w:val="1"/>
          <w:sz w:val="48"/>
          <w:szCs w:val="48"/>
        </w:rPr>
        <w:drawing>
          <wp:inline distB="114300" distT="114300" distL="114300" distR="114300">
            <wp:extent cx="2043113" cy="1088470"/>
            <wp:effectExtent b="0" l="0" r="0" t="0"/>
            <wp:docPr id="2" name="image3.png"/>
            <a:graphic>
              <a:graphicData uri="http://schemas.openxmlformats.org/drawingml/2006/picture">
                <pic:pic>
                  <pic:nvPicPr>
                    <pic:cNvPr id="0" name="image3.png"/>
                    <pic:cNvPicPr preferRelativeResize="0"/>
                  </pic:nvPicPr>
                  <pic:blipFill>
                    <a:blip r:embed="rId7"/>
                    <a:srcRect b="0" l="0" r="0" t="0"/>
                    <a:stretch>
                      <a:fillRect/>
                    </a:stretch>
                  </pic:blipFill>
                  <pic:spPr>
                    <a:xfrm>
                      <a:off x="0" y="0"/>
                      <a:ext cx="2043113" cy="1088470"/>
                    </a:xfrm>
                    <a:prstGeom prst="rect"/>
                    <a:ln/>
                  </pic:spPr>
                </pic:pic>
              </a:graphicData>
            </a:graphic>
          </wp:inline>
        </w:drawing>
      </w:r>
      <w:r w:rsidDel="00000000" w:rsidR="00000000" w:rsidRPr="00000000">
        <w:rPr>
          <w:rtl w:val="0"/>
        </w:rPr>
      </w:r>
    </w:p>
    <w:p w:rsidR="00000000" w:rsidDel="00000000" w:rsidP="00000000" w:rsidRDefault="00000000" w:rsidRPr="00000000" w14:paraId="00000008">
      <w:pPr>
        <w:pStyle w:val="Heading1"/>
        <w:rPr/>
      </w:pPr>
      <w:bookmarkStart w:colFirst="0" w:colLast="0" w:name="_f322qzktiaq7" w:id="4"/>
      <w:bookmarkEnd w:id="4"/>
      <w:r w:rsidDel="00000000" w:rsidR="00000000" w:rsidRPr="00000000">
        <w:rPr>
          <w:rtl w:val="0"/>
        </w:rPr>
        <w:t xml:space="preserve">Purpose:</w:t>
      </w:r>
    </w:p>
    <w:p w:rsidR="00000000" w:rsidDel="00000000" w:rsidP="00000000" w:rsidRDefault="00000000" w:rsidRPr="00000000" w14:paraId="00000009">
      <w:pPr>
        <w:rPr>
          <w:sz w:val="22"/>
          <w:szCs w:val="22"/>
        </w:rPr>
      </w:pPr>
      <w:r w:rsidDel="00000000" w:rsidR="00000000" w:rsidRPr="00000000">
        <w:rPr>
          <w:sz w:val="22"/>
          <w:szCs w:val="22"/>
          <w:rtl w:val="0"/>
        </w:rPr>
        <w:t xml:space="preserve">The purpose of this SOP is to provide a clear and consistent process for coordination of recruitment activities within the HR department of the company. This will help ensure that all recruitment efforts are aligned with the company's goals and objectives, and that the recruitment process is conducted in a fair, efficient and effective manner.</w:t>
      </w:r>
    </w:p>
    <w:p w:rsidR="00000000" w:rsidDel="00000000" w:rsidP="00000000" w:rsidRDefault="00000000" w:rsidRPr="00000000" w14:paraId="0000000A">
      <w:pPr>
        <w:rPr>
          <w:sz w:val="22"/>
          <w:szCs w:val="22"/>
        </w:rPr>
      </w:pPr>
      <w:r w:rsidDel="00000000" w:rsidR="00000000" w:rsidRPr="00000000">
        <w:rPr>
          <w:rtl w:val="0"/>
        </w:rPr>
      </w:r>
    </w:p>
    <w:p w:rsidR="00000000" w:rsidDel="00000000" w:rsidP="00000000" w:rsidRDefault="00000000" w:rsidRPr="00000000" w14:paraId="0000000B">
      <w:pPr>
        <w:rPr>
          <w:sz w:val="22"/>
          <w:szCs w:val="22"/>
        </w:rPr>
      </w:pPr>
      <w:r w:rsidDel="00000000" w:rsidR="00000000" w:rsidRPr="00000000">
        <w:rPr>
          <w:rFonts w:ascii="Trebuchet MS" w:cs="Trebuchet MS" w:eastAsia="Trebuchet MS" w:hAnsi="Trebuchet MS"/>
          <w:sz w:val="32"/>
          <w:szCs w:val="32"/>
          <w:rtl w:val="0"/>
        </w:rPr>
        <w:t xml:space="preserve">Introduction:</w:t>
      </w:r>
      <w:r w:rsidDel="00000000" w:rsidR="00000000" w:rsidRPr="00000000">
        <w:rPr>
          <w:rtl w:val="0"/>
        </w:rPr>
      </w:r>
    </w:p>
    <w:p w:rsidR="00000000" w:rsidDel="00000000" w:rsidP="00000000" w:rsidRDefault="00000000" w:rsidRPr="00000000" w14:paraId="0000000C">
      <w:pPr>
        <w:rPr>
          <w:sz w:val="22"/>
          <w:szCs w:val="22"/>
        </w:rPr>
      </w:pPr>
      <w:r w:rsidDel="00000000" w:rsidR="00000000" w:rsidRPr="00000000">
        <w:rPr>
          <w:sz w:val="22"/>
          <w:szCs w:val="22"/>
          <w:rtl w:val="0"/>
        </w:rPr>
        <w:t xml:space="preserve">The HR department is responsible for coordinating the recruitment efforts of the company. This includes identifying the staffing needs of the organization, developing job descriptions and specifications, advertising job openings, and conducting interviews.</w:t>
      </w:r>
    </w:p>
    <w:p w:rsidR="00000000" w:rsidDel="00000000" w:rsidP="00000000" w:rsidRDefault="00000000" w:rsidRPr="00000000" w14:paraId="0000000D">
      <w:pPr>
        <w:rPr>
          <w:sz w:val="22"/>
          <w:szCs w:val="22"/>
        </w:rPr>
      </w:pPr>
      <w:r w:rsidDel="00000000" w:rsidR="00000000" w:rsidRPr="00000000">
        <w:rPr>
          <w:rtl w:val="0"/>
        </w:rPr>
      </w:r>
    </w:p>
    <w:p w:rsidR="00000000" w:rsidDel="00000000" w:rsidP="00000000" w:rsidRDefault="00000000" w:rsidRPr="00000000" w14:paraId="0000000E">
      <w:pPr>
        <w:rPr>
          <w:sz w:val="22"/>
          <w:szCs w:val="22"/>
        </w:rPr>
      </w:pPr>
      <w:r w:rsidDel="00000000" w:rsidR="00000000" w:rsidRPr="00000000">
        <w:rPr>
          <w:rFonts w:ascii="Trebuchet MS" w:cs="Trebuchet MS" w:eastAsia="Trebuchet MS" w:hAnsi="Trebuchet MS"/>
          <w:sz w:val="32"/>
          <w:szCs w:val="32"/>
          <w:rtl w:val="0"/>
        </w:rPr>
        <w:t xml:space="preserve">Scope:</w:t>
      </w:r>
      <w:r w:rsidDel="00000000" w:rsidR="00000000" w:rsidRPr="00000000">
        <w:rPr>
          <w:rtl w:val="0"/>
        </w:rPr>
      </w:r>
    </w:p>
    <w:p w:rsidR="00000000" w:rsidDel="00000000" w:rsidP="00000000" w:rsidRDefault="00000000" w:rsidRPr="00000000" w14:paraId="0000000F">
      <w:pPr>
        <w:rPr>
          <w:sz w:val="22"/>
          <w:szCs w:val="22"/>
        </w:rPr>
      </w:pPr>
      <w:r w:rsidDel="00000000" w:rsidR="00000000" w:rsidRPr="00000000">
        <w:rPr>
          <w:sz w:val="22"/>
          <w:szCs w:val="22"/>
          <w:rtl w:val="0"/>
        </w:rPr>
        <w:t xml:space="preserve">This SOP applies to all HR department personnel involved in the recruitment process, including recruitment coordinators, managers, and other HR staff. It also applies to all external recruitment agencies and other third-party organizations that may be used to assist with the recruitment process.</w:t>
      </w:r>
    </w:p>
    <w:p w:rsidR="00000000" w:rsidDel="00000000" w:rsidP="00000000" w:rsidRDefault="00000000" w:rsidRPr="00000000" w14:paraId="00000010">
      <w:pPr>
        <w:rPr>
          <w:sz w:val="22"/>
          <w:szCs w:val="22"/>
        </w:rPr>
      </w:pPr>
      <w:r w:rsidDel="00000000" w:rsidR="00000000" w:rsidRPr="00000000">
        <w:rPr>
          <w:rtl w:val="0"/>
        </w:rPr>
      </w:r>
    </w:p>
    <w:p w:rsidR="00000000" w:rsidDel="00000000" w:rsidP="00000000" w:rsidRDefault="00000000" w:rsidRPr="00000000" w14:paraId="00000011">
      <w:pPr>
        <w:rPr>
          <w:sz w:val="22"/>
          <w:szCs w:val="22"/>
        </w:rPr>
      </w:pPr>
      <w:r w:rsidDel="00000000" w:rsidR="00000000" w:rsidRPr="00000000">
        <w:rPr>
          <w:rFonts w:ascii="Trebuchet MS" w:cs="Trebuchet MS" w:eastAsia="Trebuchet MS" w:hAnsi="Trebuchet MS"/>
          <w:sz w:val="32"/>
          <w:szCs w:val="32"/>
          <w:rtl w:val="0"/>
        </w:rPr>
        <w:t xml:space="preserve">Definitions:</w:t>
      </w:r>
      <w:r w:rsidDel="00000000" w:rsidR="00000000" w:rsidRPr="00000000">
        <w:rPr>
          <w:rtl w:val="0"/>
        </w:rPr>
      </w:r>
    </w:p>
    <w:p w:rsidR="00000000" w:rsidDel="00000000" w:rsidP="00000000" w:rsidRDefault="00000000" w:rsidRPr="00000000" w14:paraId="00000012">
      <w:pPr>
        <w:numPr>
          <w:ilvl w:val="0"/>
          <w:numId w:val="5"/>
        </w:numPr>
        <w:ind w:left="720" w:hanging="360"/>
        <w:rPr>
          <w:sz w:val="22"/>
          <w:szCs w:val="22"/>
        </w:rPr>
      </w:pPr>
      <w:r w:rsidDel="00000000" w:rsidR="00000000" w:rsidRPr="00000000">
        <w:rPr>
          <w:sz w:val="22"/>
          <w:szCs w:val="22"/>
          <w:rtl w:val="0"/>
        </w:rPr>
        <w:t xml:space="preserve">Recruitment: The process of identifying and attracting potential candidates for a job opening.</w:t>
      </w:r>
    </w:p>
    <w:p w:rsidR="00000000" w:rsidDel="00000000" w:rsidP="00000000" w:rsidRDefault="00000000" w:rsidRPr="00000000" w14:paraId="00000013">
      <w:pPr>
        <w:numPr>
          <w:ilvl w:val="0"/>
          <w:numId w:val="5"/>
        </w:numPr>
        <w:ind w:left="720" w:hanging="360"/>
        <w:rPr>
          <w:sz w:val="22"/>
          <w:szCs w:val="22"/>
        </w:rPr>
      </w:pPr>
      <w:r w:rsidDel="00000000" w:rsidR="00000000" w:rsidRPr="00000000">
        <w:rPr>
          <w:sz w:val="22"/>
          <w:szCs w:val="22"/>
          <w:rtl w:val="0"/>
        </w:rPr>
        <w:t xml:space="preserve">Recruitment Coordination: The process of organizing and managing the recruitment efforts of the HR department.</w:t>
      </w:r>
    </w:p>
    <w:p w:rsidR="00000000" w:rsidDel="00000000" w:rsidP="00000000" w:rsidRDefault="00000000" w:rsidRPr="00000000" w14:paraId="00000014">
      <w:pPr>
        <w:numPr>
          <w:ilvl w:val="0"/>
          <w:numId w:val="5"/>
        </w:numPr>
        <w:ind w:left="720" w:hanging="360"/>
        <w:rPr>
          <w:sz w:val="22"/>
          <w:szCs w:val="22"/>
        </w:rPr>
      </w:pPr>
      <w:r w:rsidDel="00000000" w:rsidR="00000000" w:rsidRPr="00000000">
        <w:rPr>
          <w:sz w:val="22"/>
          <w:szCs w:val="22"/>
          <w:rtl w:val="0"/>
        </w:rPr>
        <w:t xml:space="preserve">Job Description: A document that describes the duties, responsibilities, and qualifications required for a job.</w:t>
      </w:r>
    </w:p>
    <w:p w:rsidR="00000000" w:rsidDel="00000000" w:rsidP="00000000" w:rsidRDefault="00000000" w:rsidRPr="00000000" w14:paraId="00000015">
      <w:pPr>
        <w:numPr>
          <w:ilvl w:val="0"/>
          <w:numId w:val="5"/>
        </w:numPr>
        <w:ind w:left="720" w:hanging="360"/>
        <w:rPr>
          <w:sz w:val="22"/>
          <w:szCs w:val="22"/>
        </w:rPr>
      </w:pPr>
      <w:r w:rsidDel="00000000" w:rsidR="00000000" w:rsidRPr="00000000">
        <w:rPr>
          <w:sz w:val="22"/>
          <w:szCs w:val="22"/>
          <w:rtl w:val="0"/>
        </w:rPr>
        <w:t xml:space="preserve">Job Specification: A document that outlines the specific skills, experience, and qualifications required for a job.</w:t>
      </w:r>
    </w:p>
    <w:p w:rsidR="00000000" w:rsidDel="00000000" w:rsidP="00000000" w:rsidRDefault="00000000" w:rsidRPr="00000000" w14:paraId="00000016">
      <w:pPr>
        <w:ind w:left="720" w:firstLine="0"/>
        <w:rPr>
          <w:sz w:val="22"/>
          <w:szCs w:val="22"/>
        </w:rPr>
      </w:pPr>
      <w:r w:rsidDel="00000000" w:rsidR="00000000" w:rsidRPr="00000000">
        <w:rPr>
          <w:rtl w:val="0"/>
        </w:rPr>
      </w:r>
    </w:p>
    <w:p w:rsidR="00000000" w:rsidDel="00000000" w:rsidP="00000000" w:rsidRDefault="00000000" w:rsidRPr="00000000" w14:paraId="00000017">
      <w:pPr>
        <w:rPr>
          <w:sz w:val="22"/>
          <w:szCs w:val="22"/>
        </w:rPr>
      </w:pPr>
      <w:r w:rsidDel="00000000" w:rsidR="00000000" w:rsidRPr="00000000">
        <w:rPr>
          <w:rFonts w:ascii="Trebuchet MS" w:cs="Trebuchet MS" w:eastAsia="Trebuchet MS" w:hAnsi="Trebuchet MS"/>
          <w:sz w:val="32"/>
          <w:szCs w:val="32"/>
          <w:rtl w:val="0"/>
        </w:rPr>
        <w:t xml:space="preserve">Responsibilities:</w:t>
      </w:r>
      <w:r w:rsidDel="00000000" w:rsidR="00000000" w:rsidRPr="00000000">
        <w:rPr>
          <w:rtl w:val="0"/>
        </w:rPr>
      </w:r>
    </w:p>
    <w:p w:rsidR="00000000" w:rsidDel="00000000" w:rsidP="00000000" w:rsidRDefault="00000000" w:rsidRPr="00000000" w14:paraId="00000018">
      <w:pPr>
        <w:numPr>
          <w:ilvl w:val="0"/>
          <w:numId w:val="3"/>
        </w:numPr>
        <w:ind w:left="720" w:hanging="360"/>
        <w:rPr>
          <w:sz w:val="22"/>
          <w:szCs w:val="22"/>
        </w:rPr>
      </w:pPr>
      <w:r w:rsidDel="00000000" w:rsidR="00000000" w:rsidRPr="00000000">
        <w:rPr>
          <w:sz w:val="22"/>
          <w:szCs w:val="22"/>
          <w:rtl w:val="0"/>
        </w:rPr>
        <w:t xml:space="preserve">Recruitment Coordinators: Coordinate the recruitment process and ensure that all recruitment efforts are aligned with the company's goals and objectives.</w:t>
      </w:r>
    </w:p>
    <w:p w:rsidR="00000000" w:rsidDel="00000000" w:rsidP="00000000" w:rsidRDefault="00000000" w:rsidRPr="00000000" w14:paraId="00000019">
      <w:pPr>
        <w:numPr>
          <w:ilvl w:val="0"/>
          <w:numId w:val="3"/>
        </w:numPr>
        <w:ind w:left="720" w:hanging="360"/>
        <w:rPr>
          <w:sz w:val="22"/>
          <w:szCs w:val="22"/>
        </w:rPr>
      </w:pPr>
      <w:r w:rsidDel="00000000" w:rsidR="00000000" w:rsidRPr="00000000">
        <w:rPr>
          <w:sz w:val="22"/>
          <w:szCs w:val="22"/>
          <w:rtl w:val="0"/>
        </w:rPr>
        <w:t xml:space="preserve">HR Managers: Oversee the recruitment process and ensure that it is conducted in a fair, efficient and effective manner.</w:t>
      </w:r>
    </w:p>
    <w:p w:rsidR="00000000" w:rsidDel="00000000" w:rsidP="00000000" w:rsidRDefault="00000000" w:rsidRPr="00000000" w14:paraId="0000001A">
      <w:pPr>
        <w:numPr>
          <w:ilvl w:val="0"/>
          <w:numId w:val="3"/>
        </w:numPr>
        <w:ind w:left="720" w:hanging="360"/>
        <w:rPr>
          <w:sz w:val="22"/>
          <w:szCs w:val="22"/>
        </w:rPr>
      </w:pPr>
      <w:r w:rsidDel="00000000" w:rsidR="00000000" w:rsidRPr="00000000">
        <w:rPr>
          <w:sz w:val="22"/>
          <w:szCs w:val="22"/>
          <w:rtl w:val="0"/>
        </w:rPr>
        <w:t xml:space="preserve">HR Staff: Assist with the recruitment process as directed by the recruitment coordinators and managers.</w:t>
      </w:r>
    </w:p>
    <w:p w:rsidR="00000000" w:rsidDel="00000000" w:rsidP="00000000" w:rsidRDefault="00000000" w:rsidRPr="00000000" w14:paraId="0000001B">
      <w:pPr>
        <w:numPr>
          <w:ilvl w:val="0"/>
          <w:numId w:val="3"/>
        </w:numPr>
        <w:ind w:left="720" w:hanging="360"/>
        <w:rPr>
          <w:sz w:val="22"/>
          <w:szCs w:val="22"/>
        </w:rPr>
      </w:pPr>
      <w:r w:rsidDel="00000000" w:rsidR="00000000" w:rsidRPr="00000000">
        <w:rPr>
          <w:sz w:val="22"/>
          <w:szCs w:val="22"/>
          <w:rtl w:val="0"/>
        </w:rPr>
        <w:t xml:space="preserve">External Recruitment Agencies: Assist with the recruitment process as directed by the HR department.</w:t>
        <w:br w:type="textWrapping"/>
      </w:r>
    </w:p>
    <w:p w:rsidR="00000000" w:rsidDel="00000000" w:rsidP="00000000" w:rsidRDefault="00000000" w:rsidRPr="00000000" w14:paraId="0000001C">
      <w:pPr>
        <w:rPr>
          <w:sz w:val="22"/>
          <w:szCs w:val="22"/>
        </w:rPr>
      </w:pPr>
      <w:r w:rsidDel="00000000" w:rsidR="00000000" w:rsidRPr="00000000">
        <w:rPr>
          <w:rFonts w:ascii="Trebuchet MS" w:cs="Trebuchet MS" w:eastAsia="Trebuchet MS" w:hAnsi="Trebuchet MS"/>
          <w:sz w:val="32"/>
          <w:szCs w:val="32"/>
          <w:rtl w:val="0"/>
        </w:rPr>
        <w:t xml:space="preserve">Best Practices:</w:t>
      </w:r>
      <w:r w:rsidDel="00000000" w:rsidR="00000000" w:rsidRPr="00000000">
        <w:rPr>
          <w:rtl w:val="0"/>
        </w:rPr>
      </w:r>
    </w:p>
    <w:p w:rsidR="00000000" w:rsidDel="00000000" w:rsidP="00000000" w:rsidRDefault="00000000" w:rsidRPr="00000000" w14:paraId="0000001D">
      <w:pPr>
        <w:numPr>
          <w:ilvl w:val="0"/>
          <w:numId w:val="1"/>
        </w:numPr>
        <w:ind w:left="720" w:hanging="360"/>
        <w:rPr>
          <w:sz w:val="22"/>
          <w:szCs w:val="22"/>
        </w:rPr>
      </w:pPr>
      <w:r w:rsidDel="00000000" w:rsidR="00000000" w:rsidRPr="00000000">
        <w:rPr>
          <w:sz w:val="22"/>
          <w:szCs w:val="22"/>
          <w:rtl w:val="0"/>
        </w:rPr>
        <w:t xml:space="preserve">Identify the staffing needs of the organization.</w:t>
      </w:r>
    </w:p>
    <w:p w:rsidR="00000000" w:rsidDel="00000000" w:rsidP="00000000" w:rsidRDefault="00000000" w:rsidRPr="00000000" w14:paraId="0000001E">
      <w:pPr>
        <w:numPr>
          <w:ilvl w:val="0"/>
          <w:numId w:val="1"/>
        </w:numPr>
        <w:ind w:left="720" w:hanging="360"/>
        <w:rPr>
          <w:sz w:val="22"/>
          <w:szCs w:val="22"/>
        </w:rPr>
      </w:pPr>
      <w:r w:rsidDel="00000000" w:rsidR="00000000" w:rsidRPr="00000000">
        <w:rPr>
          <w:sz w:val="22"/>
          <w:szCs w:val="22"/>
          <w:rtl w:val="0"/>
        </w:rPr>
        <w:t xml:space="preserve">Develop job descriptions and specifications that accurately reflect the duties, responsibilities, and qualifications required for the job.</w:t>
      </w:r>
    </w:p>
    <w:p w:rsidR="00000000" w:rsidDel="00000000" w:rsidP="00000000" w:rsidRDefault="00000000" w:rsidRPr="00000000" w14:paraId="0000001F">
      <w:pPr>
        <w:numPr>
          <w:ilvl w:val="0"/>
          <w:numId w:val="1"/>
        </w:numPr>
        <w:ind w:left="720" w:hanging="360"/>
        <w:rPr>
          <w:sz w:val="22"/>
          <w:szCs w:val="22"/>
        </w:rPr>
      </w:pPr>
      <w:r w:rsidDel="00000000" w:rsidR="00000000" w:rsidRPr="00000000">
        <w:rPr>
          <w:sz w:val="22"/>
          <w:szCs w:val="22"/>
          <w:rtl w:val="0"/>
        </w:rPr>
        <w:t xml:space="preserve">Advertise job openings in a variety of appropriate channels, such as online job boards, professional associations, and social media.</w:t>
      </w:r>
    </w:p>
    <w:p w:rsidR="00000000" w:rsidDel="00000000" w:rsidP="00000000" w:rsidRDefault="00000000" w:rsidRPr="00000000" w14:paraId="00000020">
      <w:pPr>
        <w:numPr>
          <w:ilvl w:val="0"/>
          <w:numId w:val="1"/>
        </w:numPr>
        <w:ind w:left="720" w:hanging="360"/>
        <w:rPr>
          <w:sz w:val="22"/>
          <w:szCs w:val="22"/>
        </w:rPr>
      </w:pPr>
      <w:r w:rsidDel="00000000" w:rsidR="00000000" w:rsidRPr="00000000">
        <w:rPr>
          <w:sz w:val="22"/>
          <w:szCs w:val="22"/>
          <w:rtl w:val="0"/>
        </w:rPr>
        <w:t xml:space="preserve">Screen and interview candidates to determine their qualifications and suitability for the job.</w:t>
      </w:r>
    </w:p>
    <w:p w:rsidR="00000000" w:rsidDel="00000000" w:rsidP="00000000" w:rsidRDefault="00000000" w:rsidRPr="00000000" w14:paraId="00000021">
      <w:pPr>
        <w:numPr>
          <w:ilvl w:val="0"/>
          <w:numId w:val="1"/>
        </w:numPr>
        <w:ind w:left="720" w:hanging="360"/>
        <w:rPr>
          <w:sz w:val="22"/>
          <w:szCs w:val="22"/>
        </w:rPr>
      </w:pPr>
      <w:r w:rsidDel="00000000" w:rsidR="00000000" w:rsidRPr="00000000">
        <w:rPr>
          <w:sz w:val="22"/>
          <w:szCs w:val="22"/>
          <w:rtl w:val="0"/>
        </w:rPr>
        <w:t xml:space="preserve">Provide feedback to all candidates on the status of their application.</w:t>
      </w:r>
    </w:p>
    <w:p w:rsidR="00000000" w:rsidDel="00000000" w:rsidP="00000000" w:rsidRDefault="00000000" w:rsidRPr="00000000" w14:paraId="00000022">
      <w:pPr>
        <w:numPr>
          <w:ilvl w:val="0"/>
          <w:numId w:val="1"/>
        </w:numPr>
        <w:ind w:left="720" w:hanging="360"/>
        <w:rPr>
          <w:sz w:val="22"/>
          <w:szCs w:val="22"/>
        </w:rPr>
      </w:pPr>
      <w:r w:rsidDel="00000000" w:rsidR="00000000" w:rsidRPr="00000000">
        <w:rPr>
          <w:sz w:val="22"/>
          <w:szCs w:val="22"/>
          <w:rtl w:val="0"/>
        </w:rPr>
        <w:t xml:space="preserve">Maintain accurate and up-to-date records of all recruitment activities.</w:t>
        <w:br w:type="textWrapping"/>
      </w:r>
    </w:p>
    <w:p w:rsidR="00000000" w:rsidDel="00000000" w:rsidP="00000000" w:rsidRDefault="00000000" w:rsidRPr="00000000" w14:paraId="00000023">
      <w:pPr>
        <w:rPr>
          <w:sz w:val="22"/>
          <w:szCs w:val="22"/>
        </w:rPr>
      </w:pPr>
      <w:r w:rsidDel="00000000" w:rsidR="00000000" w:rsidRPr="00000000">
        <w:rPr>
          <w:rFonts w:ascii="Trebuchet MS" w:cs="Trebuchet MS" w:eastAsia="Trebuchet MS" w:hAnsi="Trebuchet MS"/>
          <w:sz w:val="32"/>
          <w:szCs w:val="32"/>
          <w:rtl w:val="0"/>
        </w:rPr>
        <w:t xml:space="preserve">Steps:</w:t>
      </w:r>
      <w:r w:rsidDel="00000000" w:rsidR="00000000" w:rsidRPr="00000000">
        <w:rPr>
          <w:rtl w:val="0"/>
        </w:rPr>
      </w:r>
    </w:p>
    <w:p w:rsidR="00000000" w:rsidDel="00000000" w:rsidP="00000000" w:rsidRDefault="00000000" w:rsidRPr="00000000" w14:paraId="00000024">
      <w:pPr>
        <w:numPr>
          <w:ilvl w:val="0"/>
          <w:numId w:val="2"/>
        </w:numPr>
        <w:ind w:left="720" w:hanging="360"/>
        <w:rPr>
          <w:sz w:val="22"/>
          <w:szCs w:val="22"/>
        </w:rPr>
      </w:pPr>
      <w:r w:rsidDel="00000000" w:rsidR="00000000" w:rsidRPr="00000000">
        <w:rPr>
          <w:sz w:val="22"/>
          <w:szCs w:val="22"/>
          <w:rtl w:val="0"/>
        </w:rPr>
        <w:t xml:space="preserve">Identify the staffing needs of the organization.</w:t>
      </w:r>
    </w:p>
    <w:p w:rsidR="00000000" w:rsidDel="00000000" w:rsidP="00000000" w:rsidRDefault="00000000" w:rsidRPr="00000000" w14:paraId="00000025">
      <w:pPr>
        <w:numPr>
          <w:ilvl w:val="0"/>
          <w:numId w:val="2"/>
        </w:numPr>
        <w:ind w:left="720" w:hanging="360"/>
        <w:rPr>
          <w:sz w:val="22"/>
          <w:szCs w:val="22"/>
        </w:rPr>
      </w:pPr>
      <w:r w:rsidDel="00000000" w:rsidR="00000000" w:rsidRPr="00000000">
        <w:rPr>
          <w:sz w:val="22"/>
          <w:szCs w:val="22"/>
          <w:rtl w:val="0"/>
        </w:rPr>
        <w:t xml:space="preserve">Develop job descriptions and specifications.</w:t>
      </w:r>
    </w:p>
    <w:p w:rsidR="00000000" w:rsidDel="00000000" w:rsidP="00000000" w:rsidRDefault="00000000" w:rsidRPr="00000000" w14:paraId="00000026">
      <w:pPr>
        <w:numPr>
          <w:ilvl w:val="0"/>
          <w:numId w:val="2"/>
        </w:numPr>
        <w:ind w:left="720" w:hanging="360"/>
        <w:rPr>
          <w:sz w:val="22"/>
          <w:szCs w:val="22"/>
        </w:rPr>
      </w:pPr>
      <w:r w:rsidDel="00000000" w:rsidR="00000000" w:rsidRPr="00000000">
        <w:rPr>
          <w:sz w:val="22"/>
          <w:szCs w:val="22"/>
          <w:rtl w:val="0"/>
        </w:rPr>
        <w:t xml:space="preserve">Advertise job openings in appropriate channels.</w:t>
      </w:r>
    </w:p>
    <w:p w:rsidR="00000000" w:rsidDel="00000000" w:rsidP="00000000" w:rsidRDefault="00000000" w:rsidRPr="00000000" w14:paraId="00000027">
      <w:pPr>
        <w:numPr>
          <w:ilvl w:val="0"/>
          <w:numId w:val="2"/>
        </w:numPr>
        <w:ind w:left="720" w:hanging="360"/>
        <w:rPr>
          <w:sz w:val="22"/>
          <w:szCs w:val="22"/>
        </w:rPr>
      </w:pPr>
      <w:r w:rsidDel="00000000" w:rsidR="00000000" w:rsidRPr="00000000">
        <w:rPr>
          <w:sz w:val="22"/>
          <w:szCs w:val="22"/>
          <w:rtl w:val="0"/>
        </w:rPr>
        <w:t xml:space="preserve">Screen and interview candidates.</w:t>
      </w:r>
    </w:p>
    <w:p w:rsidR="00000000" w:rsidDel="00000000" w:rsidP="00000000" w:rsidRDefault="00000000" w:rsidRPr="00000000" w14:paraId="00000028">
      <w:pPr>
        <w:numPr>
          <w:ilvl w:val="0"/>
          <w:numId w:val="2"/>
        </w:numPr>
        <w:ind w:left="720" w:hanging="360"/>
        <w:rPr>
          <w:sz w:val="22"/>
          <w:szCs w:val="22"/>
        </w:rPr>
      </w:pPr>
      <w:r w:rsidDel="00000000" w:rsidR="00000000" w:rsidRPr="00000000">
        <w:rPr>
          <w:sz w:val="22"/>
          <w:szCs w:val="22"/>
          <w:rtl w:val="0"/>
        </w:rPr>
        <w:t xml:space="preserve">Evaluate candidates and make hiring decisions.</w:t>
      </w:r>
    </w:p>
    <w:p w:rsidR="00000000" w:rsidDel="00000000" w:rsidP="00000000" w:rsidRDefault="00000000" w:rsidRPr="00000000" w14:paraId="00000029">
      <w:pPr>
        <w:numPr>
          <w:ilvl w:val="0"/>
          <w:numId w:val="2"/>
        </w:numPr>
        <w:ind w:left="720" w:hanging="360"/>
        <w:rPr>
          <w:sz w:val="22"/>
          <w:szCs w:val="22"/>
        </w:rPr>
      </w:pPr>
      <w:r w:rsidDel="00000000" w:rsidR="00000000" w:rsidRPr="00000000">
        <w:rPr>
          <w:sz w:val="22"/>
          <w:szCs w:val="22"/>
          <w:rtl w:val="0"/>
        </w:rPr>
        <w:t xml:space="preserve">Extend job offers and negotiate terms and conditions of employment.</w:t>
      </w:r>
    </w:p>
    <w:p w:rsidR="00000000" w:rsidDel="00000000" w:rsidP="00000000" w:rsidRDefault="00000000" w:rsidRPr="00000000" w14:paraId="0000002A">
      <w:pPr>
        <w:numPr>
          <w:ilvl w:val="0"/>
          <w:numId w:val="2"/>
        </w:numPr>
        <w:ind w:left="720" w:hanging="360"/>
        <w:rPr>
          <w:sz w:val="22"/>
          <w:szCs w:val="22"/>
        </w:rPr>
      </w:pPr>
      <w:r w:rsidDel="00000000" w:rsidR="00000000" w:rsidRPr="00000000">
        <w:rPr>
          <w:sz w:val="22"/>
          <w:szCs w:val="22"/>
          <w:rtl w:val="0"/>
        </w:rPr>
        <w:t xml:space="preserve">Onboard new hires.</w:t>
      </w:r>
    </w:p>
    <w:p w:rsidR="00000000" w:rsidDel="00000000" w:rsidP="00000000" w:rsidRDefault="00000000" w:rsidRPr="00000000" w14:paraId="0000002B">
      <w:pPr>
        <w:numPr>
          <w:ilvl w:val="0"/>
          <w:numId w:val="2"/>
        </w:numPr>
        <w:ind w:left="720" w:hanging="360"/>
        <w:rPr>
          <w:sz w:val="22"/>
          <w:szCs w:val="22"/>
        </w:rPr>
      </w:pPr>
      <w:r w:rsidDel="00000000" w:rsidR="00000000" w:rsidRPr="00000000">
        <w:rPr>
          <w:sz w:val="22"/>
          <w:szCs w:val="22"/>
          <w:rtl w:val="0"/>
        </w:rPr>
        <w:t xml:space="preserve">Maintain accurate and up-to-date records of all recruitment activities.</w:t>
        <w:br w:type="textWrapping"/>
      </w:r>
    </w:p>
    <w:p w:rsidR="00000000" w:rsidDel="00000000" w:rsidP="00000000" w:rsidRDefault="00000000" w:rsidRPr="00000000" w14:paraId="0000002C">
      <w:pPr>
        <w:rPr>
          <w:sz w:val="22"/>
          <w:szCs w:val="22"/>
        </w:rPr>
      </w:pPr>
      <w:r w:rsidDel="00000000" w:rsidR="00000000" w:rsidRPr="00000000">
        <w:rPr>
          <w:rFonts w:ascii="Trebuchet MS" w:cs="Trebuchet MS" w:eastAsia="Trebuchet MS" w:hAnsi="Trebuchet MS"/>
          <w:sz w:val="32"/>
          <w:szCs w:val="32"/>
          <w:rtl w:val="0"/>
        </w:rPr>
        <w:t xml:space="preserve">Risks:</w:t>
      </w:r>
      <w:r w:rsidDel="00000000" w:rsidR="00000000" w:rsidRPr="00000000">
        <w:rPr>
          <w:rtl w:val="0"/>
        </w:rPr>
      </w:r>
    </w:p>
    <w:p w:rsidR="00000000" w:rsidDel="00000000" w:rsidP="00000000" w:rsidRDefault="00000000" w:rsidRPr="00000000" w14:paraId="0000002D">
      <w:pPr>
        <w:numPr>
          <w:ilvl w:val="0"/>
          <w:numId w:val="4"/>
        </w:numPr>
        <w:ind w:left="720" w:hanging="360"/>
        <w:rPr>
          <w:sz w:val="22"/>
          <w:szCs w:val="22"/>
        </w:rPr>
      </w:pPr>
      <w:r w:rsidDel="00000000" w:rsidR="00000000" w:rsidRPr="00000000">
        <w:rPr>
          <w:sz w:val="22"/>
          <w:szCs w:val="22"/>
          <w:rtl w:val="0"/>
        </w:rPr>
        <w:t xml:space="preserve">Incorrectly identifying staffing needs could result in recruiting for positions that are not actually required.</w:t>
      </w:r>
    </w:p>
    <w:p w:rsidR="00000000" w:rsidDel="00000000" w:rsidP="00000000" w:rsidRDefault="00000000" w:rsidRPr="00000000" w14:paraId="0000002E">
      <w:pPr>
        <w:numPr>
          <w:ilvl w:val="0"/>
          <w:numId w:val="4"/>
        </w:numPr>
        <w:ind w:left="720" w:hanging="360"/>
        <w:rPr>
          <w:sz w:val="22"/>
          <w:szCs w:val="22"/>
        </w:rPr>
      </w:pPr>
      <w:r w:rsidDel="00000000" w:rsidR="00000000" w:rsidRPr="00000000">
        <w:rPr>
          <w:sz w:val="22"/>
          <w:szCs w:val="22"/>
          <w:rtl w:val="0"/>
        </w:rPr>
        <w:t xml:space="preserve">Inaccurately describing job requirements and qualifications could lead to the recruitment of candidates who are not suitable for the job.</w:t>
      </w:r>
    </w:p>
    <w:p w:rsidR="00000000" w:rsidDel="00000000" w:rsidP="00000000" w:rsidRDefault="00000000" w:rsidRPr="00000000" w14:paraId="0000002F">
      <w:pPr>
        <w:numPr>
          <w:ilvl w:val="0"/>
          <w:numId w:val="4"/>
        </w:numPr>
        <w:ind w:left="720" w:hanging="360"/>
        <w:rPr>
          <w:sz w:val="22"/>
          <w:szCs w:val="22"/>
        </w:rPr>
      </w:pPr>
      <w:r w:rsidDel="00000000" w:rsidR="00000000" w:rsidRPr="00000000">
        <w:rPr>
          <w:sz w:val="22"/>
          <w:szCs w:val="22"/>
          <w:rtl w:val="0"/>
        </w:rPr>
        <w:t xml:space="preserve">Failure to conduct thorough background checks and reference checks could result in the hiring of candidates with inappropriate qualifications or a history of misconduct.</w:t>
      </w:r>
    </w:p>
    <w:p w:rsidR="00000000" w:rsidDel="00000000" w:rsidP="00000000" w:rsidRDefault="00000000" w:rsidRPr="00000000" w14:paraId="00000030">
      <w:pPr>
        <w:numPr>
          <w:ilvl w:val="0"/>
          <w:numId w:val="4"/>
        </w:numPr>
        <w:ind w:left="720" w:hanging="360"/>
        <w:rPr>
          <w:sz w:val="22"/>
          <w:szCs w:val="22"/>
        </w:rPr>
      </w:pPr>
      <w:r w:rsidDel="00000000" w:rsidR="00000000" w:rsidRPr="00000000">
        <w:rPr>
          <w:sz w:val="22"/>
          <w:szCs w:val="22"/>
          <w:rtl w:val="0"/>
        </w:rPr>
        <w:t xml:space="preserve">Failing to provide feedback to candidates may result in negative perceptions of the company and damage to the company's reputation.</w:t>
        <w:br w:type="textWrapping"/>
      </w:r>
    </w:p>
    <w:p w:rsidR="00000000" w:rsidDel="00000000" w:rsidP="00000000" w:rsidRDefault="00000000" w:rsidRPr="00000000" w14:paraId="00000031">
      <w:pPr>
        <w:rPr>
          <w:sz w:val="22"/>
          <w:szCs w:val="22"/>
        </w:rPr>
      </w:pPr>
      <w:r w:rsidDel="00000000" w:rsidR="00000000" w:rsidRPr="00000000">
        <w:rPr>
          <w:b w:val="1"/>
          <w:sz w:val="22"/>
          <w:szCs w:val="22"/>
          <w:rtl w:val="0"/>
        </w:rPr>
        <w:t xml:space="preserve">Disclaimer: </w:t>
      </w:r>
      <w:r w:rsidDel="00000000" w:rsidR="00000000" w:rsidRPr="00000000">
        <w:rPr>
          <w:sz w:val="22"/>
          <w:szCs w:val="22"/>
          <w:rtl w:val="0"/>
        </w:rPr>
        <w:t xml:space="preserve">This SOP is intended as a template and should be modified as necessary to comply with the company's policies and procedures. The company's management should review and approve all changes before implementation.</w:t>
      </w:r>
    </w:p>
    <w:p w:rsidR="00000000" w:rsidDel="00000000" w:rsidP="00000000" w:rsidRDefault="00000000" w:rsidRPr="00000000" w14:paraId="00000032">
      <w:pPr>
        <w:rPr>
          <w:sz w:val="22"/>
          <w:szCs w:val="22"/>
        </w:rPr>
      </w:pPr>
      <w:r w:rsidDel="00000000" w:rsidR="00000000" w:rsidRPr="00000000">
        <w:rPr>
          <w:rtl w:val="0"/>
        </w:rPr>
      </w:r>
    </w:p>
    <w:p w:rsidR="00000000" w:rsidDel="00000000" w:rsidP="00000000" w:rsidRDefault="00000000" w:rsidRPr="00000000" w14:paraId="00000033">
      <w:pPr>
        <w:ind w:left="720" w:firstLine="0"/>
        <w:rPr>
          <w:rFonts w:ascii="Trebuchet MS" w:cs="Trebuchet MS" w:eastAsia="Trebuchet MS" w:hAnsi="Trebuchet MS"/>
          <w:sz w:val="32"/>
          <w:szCs w:val="32"/>
        </w:rPr>
      </w:pPr>
      <w:r w:rsidDel="00000000" w:rsidR="00000000" w:rsidRPr="00000000">
        <w:rPr>
          <w:rtl w:val="0"/>
        </w:rPr>
      </w:r>
    </w:p>
    <w:sectPr>
      <w:headerReference r:id="rId8" w:type="default"/>
      <w:headerReference r:id="rId9" w:type="first"/>
      <w:footerReference r:id="rId10" w:type="default"/>
      <w:footerReference r:id="rId11" w:type="first"/>
      <w:pgSz w:h="15840" w:w="12240" w:orient="portrait"/>
      <w:pgMar w:bottom="1440" w:top="1440" w:left="1440" w:right="1440" w:header="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rebuchet MS"/>
  <w:font w:name="Calibri"/>
  <w:font w:name="Poppi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Open Sans ExtraBold">
    <w:embedBold w:fontKey="{00000000-0000-0000-0000-000000000000}" r:id="rId5" w:subsetted="0"/>
    <w:embedBoldItalic w:fontKey="{00000000-0000-0000-0000-000000000000}" r:id="rId6" w:subsetted="0"/>
  </w:font>
  <w:font w:name="Open Sans">
    <w:embedRegular w:fontKey="{00000000-0000-0000-0000-000000000000}" r:id="rId7" w:subsetted="0"/>
    <w:embedBold w:fontKey="{00000000-0000-0000-0000-000000000000}" r:id="rId8" w:subsetted="0"/>
    <w:embedItalic w:fontKey="{00000000-0000-0000-0000-000000000000}" r:id="rId9" w:subsetted="0"/>
    <w:embedBoldItalic w:fontKey="{00000000-0000-0000-0000-000000000000}" r:id="rId10"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5">
    <w:pPr>
      <w:pageBreakBefore w:val="0"/>
      <w:jc w:val="right"/>
      <w:rPr>
        <w:b w:val="1"/>
        <w:color w:val="1155cc"/>
        <w:sz w:val="20"/>
        <w:szCs w:val="20"/>
        <w:u w:val="single"/>
      </w:rPr>
    </w:pPr>
    <w:hyperlink r:id="rId1">
      <w:r w:rsidDel="00000000" w:rsidR="00000000" w:rsidRPr="00000000">
        <w:rPr>
          <w:color w:val="1155cc"/>
          <w:u w:val="single"/>
          <w:rtl w:val="0"/>
        </w:rPr>
        <w:t xml:space="preserve">membership.chrmp.com</w:t>
      </w:r>
    </w:hyperlink>
    <w:r w:rsidDel="00000000" w:rsidR="00000000" w:rsidRPr="00000000">
      <w:rPr>
        <w:rtl w:val="0"/>
      </w:rPr>
      <w:t xml:space="preserve">                                                                                </w:t>
    </w:r>
    <w:r w:rsidDel="00000000" w:rsidR="00000000" w:rsidRPr="00000000">
      <w:rPr/>
      <w:drawing>
        <wp:inline distB="114300" distT="114300" distL="114300" distR="114300">
          <wp:extent cx="857250" cy="457200"/>
          <wp:effectExtent b="0" l="0" r="0" t="0"/>
          <wp:docPr id="3" name="image1.png"/>
          <a:graphic>
            <a:graphicData uri="http://schemas.openxmlformats.org/drawingml/2006/picture">
              <pic:pic>
                <pic:nvPicPr>
                  <pic:cNvPr id="0" name="image1.png"/>
                  <pic:cNvPicPr preferRelativeResize="0"/>
                </pic:nvPicPr>
                <pic:blipFill>
                  <a:blip r:embed="rId2"/>
                  <a:srcRect b="0" l="0" r="0" t="0"/>
                  <a:stretch>
                    <a:fillRect/>
                  </a:stretch>
                </pic:blipFill>
                <pic:spPr>
                  <a:xfrm>
                    <a:off x="0" y="0"/>
                    <a:ext cx="857250" cy="457200"/>
                  </a:xfrm>
                  <a:prstGeom prst="rect"/>
                  <a:ln/>
                </pic:spPr>
              </pic:pic>
            </a:graphicData>
          </a:graphic>
        </wp:inline>
      </w:drawing>
    </w:r>
    <w:r w:rsidDel="00000000" w:rsidR="00000000" w:rsidRPr="00000000">
      <w:rPr>
        <w:rtl w:val="0"/>
      </w:rPr>
    </w:r>
  </w:p>
  <w:p w:rsidR="00000000" w:rsidDel="00000000" w:rsidP="00000000" w:rsidRDefault="00000000" w:rsidRPr="00000000" w14:paraId="00000036">
    <w:pPr>
      <w:pageBreakBefore w:val="0"/>
      <w:rPr>
        <w:b w:val="1"/>
        <w:color w:val="1155cc"/>
        <w:sz w:val="20"/>
        <w:szCs w:val="20"/>
        <w:u w:val="singl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8">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4">
    <w:pPr>
      <w:pageBreakBefore w:val="0"/>
      <w:jc w:val="left"/>
      <w:rPr/>
    </w:pPr>
    <w:r w:rsidDel="00000000" w:rsidR="00000000" w:rsidRPr="00000000">
      <w:rPr/>
      <w:drawing>
        <wp:anchor allowOverlap="1" behindDoc="0" distB="0" distT="0" distL="0" distR="0" hidden="0" layoutInCell="1" locked="0" relativeHeight="0" simplePos="0">
          <wp:simplePos x="0" y="0"/>
          <wp:positionH relativeFrom="page">
            <wp:posOffset>0</wp:posOffset>
          </wp:positionH>
          <wp:positionV relativeFrom="page">
            <wp:posOffset>0</wp:posOffset>
          </wp:positionV>
          <wp:extent cx="7862726" cy="889161"/>
          <wp:effectExtent b="0" l="0" r="0" t="0"/>
          <wp:wrapTopAndBottom distB="0" distT="0"/>
          <wp:docPr id="4"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7862726" cy="889161"/>
                  </a:xfrm>
                  <a:prstGeom prst="rect"/>
                  <a:ln/>
                </pic:spPr>
              </pic:pic>
            </a:graphicData>
          </a:graphic>
        </wp:anchor>
      </w:drawing>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7">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4"/>
        <w:szCs w:val="24"/>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0" w:before="200" w:lineRule="auto"/>
    </w:pPr>
    <w:rPr>
      <w:rFonts w:ascii="Trebuchet MS" w:cs="Trebuchet MS" w:eastAsia="Trebuchet MS" w:hAnsi="Trebuchet MS"/>
      <w:sz w:val="32"/>
      <w:szCs w:val="32"/>
    </w:rPr>
  </w:style>
  <w:style w:type="paragraph" w:styleId="Heading2">
    <w:name w:val="heading 2"/>
    <w:basedOn w:val="Normal"/>
    <w:next w:val="Normal"/>
    <w:pPr>
      <w:keepNext w:val="1"/>
      <w:keepLines w:val="1"/>
      <w:pageBreakBefore w:val="0"/>
      <w:spacing w:before="200" w:lineRule="auto"/>
      <w:ind w:hanging="360"/>
    </w:pPr>
    <w:rPr>
      <w:rFonts w:ascii="Poppins" w:cs="Poppins" w:eastAsia="Poppins" w:hAnsi="Poppins"/>
      <w:b w:val="1"/>
      <w:sz w:val="32"/>
      <w:szCs w:val="32"/>
    </w:rPr>
  </w:style>
  <w:style w:type="paragraph" w:styleId="Heading3">
    <w:name w:val="heading 3"/>
    <w:basedOn w:val="Normal"/>
    <w:next w:val="Normal"/>
    <w:pPr>
      <w:keepNext w:val="1"/>
      <w:keepLines w:val="1"/>
      <w:pageBreakBefore w:val="0"/>
      <w:spacing w:after="0" w:before="160" w:lineRule="auto"/>
    </w:pPr>
    <w:rPr>
      <w:rFonts w:ascii="Trebuchet MS" w:cs="Trebuchet MS" w:eastAsia="Trebuchet MS" w:hAnsi="Trebuchet MS"/>
      <w:b w:val="1"/>
      <w:color w:val="666666"/>
      <w:sz w:val="24"/>
      <w:szCs w:val="24"/>
    </w:rPr>
  </w:style>
  <w:style w:type="paragraph" w:styleId="Heading4">
    <w:name w:val="heading 4"/>
    <w:basedOn w:val="Normal"/>
    <w:next w:val="Normal"/>
    <w:pPr>
      <w:keepNext w:val="1"/>
      <w:keepLines w:val="1"/>
      <w:pageBreakBefore w:val="0"/>
      <w:spacing w:after="0" w:before="160" w:lineRule="auto"/>
    </w:pPr>
    <w:rPr>
      <w:rFonts w:ascii="Trebuchet MS" w:cs="Trebuchet MS" w:eastAsia="Trebuchet MS" w:hAnsi="Trebuchet MS"/>
      <w:color w:val="666666"/>
      <w:sz w:val="22"/>
      <w:szCs w:val="22"/>
      <w:u w:val="single"/>
    </w:rPr>
  </w:style>
  <w:style w:type="paragraph" w:styleId="Heading5">
    <w:name w:val="heading 5"/>
    <w:basedOn w:val="Normal"/>
    <w:next w:val="Normal"/>
    <w:pPr>
      <w:keepNext w:val="1"/>
      <w:keepLines w:val="1"/>
      <w:pageBreakBefore w:val="0"/>
      <w:spacing w:after="0" w:before="160" w:lineRule="auto"/>
    </w:pPr>
    <w:rPr>
      <w:rFonts w:ascii="Trebuchet MS" w:cs="Trebuchet MS" w:eastAsia="Trebuchet MS" w:hAnsi="Trebuchet MS"/>
      <w:color w:val="666666"/>
      <w:sz w:val="22"/>
      <w:szCs w:val="22"/>
    </w:rPr>
  </w:style>
  <w:style w:type="paragraph" w:styleId="Heading6">
    <w:name w:val="heading 6"/>
    <w:basedOn w:val="Normal"/>
    <w:next w:val="Normal"/>
    <w:pPr>
      <w:keepNext w:val="1"/>
      <w:keepLines w:val="1"/>
      <w:pageBreakBefore w:val="0"/>
      <w:spacing w:after="0" w:before="160" w:lineRule="auto"/>
    </w:pPr>
    <w:rPr>
      <w:rFonts w:ascii="Trebuchet MS" w:cs="Trebuchet MS" w:eastAsia="Trebuchet MS" w:hAnsi="Trebuchet MS"/>
      <w:i w:val="1"/>
      <w:color w:val="666666"/>
      <w:sz w:val="22"/>
      <w:szCs w:val="22"/>
    </w:rPr>
  </w:style>
  <w:style w:type="paragraph" w:styleId="Title">
    <w:name w:val="Title"/>
    <w:basedOn w:val="Normal"/>
    <w:next w:val="Normal"/>
    <w:pPr>
      <w:keepNext w:val="1"/>
      <w:keepLines w:val="1"/>
      <w:pageBreakBefore w:val="0"/>
      <w:jc w:val="center"/>
    </w:pPr>
    <w:rPr>
      <w:rFonts w:ascii="Poppins" w:cs="Poppins" w:eastAsia="Poppins" w:hAnsi="Poppins"/>
      <w:b w:val="1"/>
      <w:sz w:val="48"/>
      <w:szCs w:val="48"/>
    </w:rPr>
  </w:style>
  <w:style w:type="paragraph" w:styleId="Subtitle">
    <w:name w:val="Subtitle"/>
    <w:basedOn w:val="Normal"/>
    <w:next w:val="Normal"/>
    <w:pPr>
      <w:keepNext w:val="1"/>
      <w:keepLines w:val="1"/>
      <w:pageBreakBefore w:val="0"/>
      <w:spacing w:after="200" w:before="0" w:lineRule="auto"/>
    </w:pPr>
    <w:rPr>
      <w:rFonts w:ascii="Trebuchet MS" w:cs="Trebuchet MS" w:eastAsia="Trebuchet MS" w:hAnsi="Trebuchet MS"/>
      <w:i w:val="1"/>
      <w:color w:val="666666"/>
      <w:sz w:val="26"/>
      <w:szCs w:val="26"/>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footer" Target="footer1.xml"/><Relationship Id="rId9" Type="http://schemas.openxmlformats.org/officeDocument/2006/relationships/header" Target="header2.xml"/><Relationship Id="rId5" Type="http://schemas.openxmlformats.org/officeDocument/2006/relationships/styles" Target="styles.xml"/><Relationship Id="rId6" Type="http://schemas.openxmlformats.org/officeDocument/2006/relationships/image" Target="media/image4.png"/><Relationship Id="rId7" Type="http://schemas.openxmlformats.org/officeDocument/2006/relationships/image" Target="media/image3.png"/><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Poppins-regular.ttf"/><Relationship Id="rId2" Type="http://schemas.openxmlformats.org/officeDocument/2006/relationships/font" Target="fonts/Poppins-bold.ttf"/><Relationship Id="rId3" Type="http://schemas.openxmlformats.org/officeDocument/2006/relationships/font" Target="fonts/Poppins-italic.ttf"/><Relationship Id="rId4" Type="http://schemas.openxmlformats.org/officeDocument/2006/relationships/font" Target="fonts/Poppins-boldItalic.ttf"/><Relationship Id="rId10" Type="http://schemas.openxmlformats.org/officeDocument/2006/relationships/font" Target="fonts/OpenSans-boldItalic.ttf"/><Relationship Id="rId9" Type="http://schemas.openxmlformats.org/officeDocument/2006/relationships/font" Target="fonts/OpenSans-italic.ttf"/><Relationship Id="rId5" Type="http://schemas.openxmlformats.org/officeDocument/2006/relationships/font" Target="fonts/OpenSansExtraBold-bold.ttf"/><Relationship Id="rId6" Type="http://schemas.openxmlformats.org/officeDocument/2006/relationships/font" Target="fonts/OpenSansExtraBold-boldItalic.ttf"/><Relationship Id="rId7" Type="http://schemas.openxmlformats.org/officeDocument/2006/relationships/font" Target="fonts/OpenSans-regular.ttf"/><Relationship Id="rId8" Type="http://schemas.openxmlformats.org/officeDocument/2006/relationships/font" Target="fonts/OpenSans-bold.ttf"/></Relationships>
</file>

<file path=word/_rels/footer1.xml.rels><?xml version="1.0" encoding="UTF-8" standalone="yes"?><Relationships xmlns="http://schemas.openxmlformats.org/package/2006/relationships"><Relationship Id="rId1" Type="http://schemas.openxmlformats.org/officeDocument/2006/relationships/hyperlink" Target="https://membership.chrmp.com/" TargetMode="External"/><Relationship Id="rId2"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