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ΠΑΡΑΡΤΗΜΑ Ι</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-800099</wp:posOffset>
                </wp:positionV>
                <wp:extent cx="6981825" cy="9620250"/>
                <wp:effectExtent b="0" l="0" r="0" t="0"/>
                <wp:wrapNone/>
                <wp:docPr id="1" name=""/>
                <a:graphic>
                  <a:graphicData uri="http://schemas.microsoft.com/office/word/2010/wordprocessingShape">
                    <wps:wsp>
                      <wps:cNvSpPr/>
                      <wps:cNvPr id="2" name="Shape 2"/>
                      <wps:spPr>
                        <a:xfrm>
                          <a:off x="1859850" y="0"/>
                          <a:ext cx="6972300" cy="756000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-800099</wp:posOffset>
                </wp:positionV>
                <wp:extent cx="6981825" cy="96202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81825" cy="9620250"/>
                        </a:xfrm>
                        <a:prstGeom prst="rect"/>
                        <a:ln/>
                      </pic:spPr>
                    </pic:pic>
                  </a:graphicData>
                </a:graphic>
              </wp:anchor>
            </w:drawing>
          </mc:Fallback>
        </mc:AlternateContent>
      </w:r>
    </w:p>
    <w:p w:rsidR="00000000" w:rsidDel="00000000" w:rsidP="00000000" w:rsidRDefault="00000000" w:rsidRPr="00000000" w14:paraId="00000002">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ΥΠΕΥΘΥΝΗ ΔΗΛΩΣΗ</w:t>
      </w:r>
    </w:p>
    <w:p w:rsidR="00000000" w:rsidDel="00000000" w:rsidP="00000000" w:rsidRDefault="00000000" w:rsidRPr="00000000" w14:paraId="0000000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(άρθρο 8 Ν.1599/1986)</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4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Η ακρίβεια των στοιχείων που υποβάλλονται με αυτή τη δήλωση μπορεί να ελεγχθεί με βάση το αρχείο άλλων υπηρεσιών (άρθρο 8 παρ. 4 Ν. 1599/1986)</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430.0" w:type="dxa"/>
        <w:jc w:val="left"/>
        <w:tblInd w:w="-123.0" w:type="dxa"/>
        <w:tblLayout w:type="fixed"/>
        <w:tblLook w:val="0000"/>
      </w:tblPr>
      <w:tblGrid>
        <w:gridCol w:w="1368"/>
        <w:gridCol w:w="329"/>
        <w:gridCol w:w="658"/>
        <w:gridCol w:w="93"/>
        <w:gridCol w:w="1949"/>
        <w:gridCol w:w="720"/>
        <w:gridCol w:w="360"/>
        <w:gridCol w:w="31"/>
        <w:gridCol w:w="689"/>
        <w:gridCol w:w="751"/>
        <w:gridCol w:w="329"/>
        <w:gridCol w:w="720"/>
        <w:gridCol w:w="540"/>
        <w:gridCol w:w="540"/>
        <w:gridCol w:w="1353"/>
        <w:tblGridChange w:id="0">
          <w:tblGrid>
            <w:gridCol w:w="1368"/>
            <w:gridCol w:w="329"/>
            <w:gridCol w:w="658"/>
            <w:gridCol w:w="93"/>
            <w:gridCol w:w="1949"/>
            <w:gridCol w:w="720"/>
            <w:gridCol w:w="360"/>
            <w:gridCol w:w="31"/>
            <w:gridCol w:w="689"/>
            <w:gridCol w:w="751"/>
            <w:gridCol w:w="329"/>
            <w:gridCol w:w="720"/>
            <w:gridCol w:w="540"/>
            <w:gridCol w:w="540"/>
            <w:gridCol w:w="1353"/>
          </w:tblGrid>
        </w:tblGridChange>
      </w:tblGrid>
      <w:tr>
        <w:trPr>
          <w:cantSplit w:val="0"/>
          <w:trHeight w:val="41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68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ΠΡΟΣ</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68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ΠΑΙΔΙΚΟΥΣ ΣΤΑΘΜΟΥΣ ΔΗΜΟΥ ΑΓΙΑΣ ΠΑΡΑΣΚΕΥΗΣ</w:t>
            </w:r>
            <w:r w:rsidDel="00000000" w:rsidR="00000000" w:rsidRPr="00000000">
              <w:rPr>
                <w:rtl w:val="0"/>
              </w:rPr>
            </w:r>
          </w:p>
        </w:tc>
      </w:tr>
      <w:tr>
        <w:trPr>
          <w:cantSplit w:val="0"/>
          <w:trHeight w:val="41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68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Ο – Η Όνομα:</w:t>
            </w:r>
            <w:r w:rsidDel="00000000" w:rsidR="00000000" w:rsidRPr="00000000">
              <w:rPr>
                <w:rtl w:val="0"/>
              </w:rPr>
            </w:r>
          </w:p>
        </w:tc>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687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68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Επώνυμο:</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687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9" w:hRule="atLeast"/>
          <w:tblHeader w:val="0"/>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Όνομα και Επώνυμο Πατέρα: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9" w:hRule="atLeast"/>
          <w:tblHeader w:val="0"/>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Όνομα και Επώνυμο Μητέρας:</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23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Ημερομηνία γέννησης</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2332"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9" w:hRule="atLeast"/>
          <w:tblHeader w:val="0"/>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Τόπος Γέννησης:</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Αριθμός Δελτίου Ταυτότητας:</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Τηλ:</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Τόπος Κατοικίας:</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Οδός:</w:t>
            </w:r>
            <w:r w:rsidDel="00000000" w:rsidR="00000000" w:rsidRPr="00000000">
              <w:rPr>
                <w:rtl w:val="0"/>
              </w:rPr>
            </w:r>
          </w:p>
        </w:tc>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Αριθ:</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ΤΚ: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39" w:hRule="atLeast"/>
          <w:tblHeader w:val="0"/>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Αρ. Τηλεομοιοτύπου (Fax):</w:t>
            </w:r>
            <w:r w:rsidDel="00000000" w:rsidR="00000000" w:rsidRPr="00000000">
              <w:rPr>
                <w:rtl w:val="0"/>
              </w:rPr>
            </w:r>
          </w:p>
        </w:tc>
        <w:tc>
          <w:tcPr>
            <w:gridSpan w:val="5"/>
            <w:tcBorders>
              <w:top w:color="000000" w:space="0" w:sz="4" w:val="single"/>
              <w:left w:color="000000" w:space="0" w:sz="4" w:val="single"/>
              <w:bottom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Δ/νση Ηλεκτρ. Ταχυδρομείου</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(Εmail):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headerReference r:id="rId8" w:type="first"/>
          <w:pgSz w:h="16838" w:w="11906" w:orient="portrait"/>
          <w:pgMar w:bottom="1440" w:top="1440" w:left="851" w:right="851" w:header="709" w:footer="720"/>
          <w:pgNumType w:start="1"/>
        </w:sect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20.0" w:type="dxa"/>
        <w:jc w:val="left"/>
        <w:tblInd w:w="-108.0" w:type="dxa"/>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Με ατομική μου ευθύνη και γνωρίζοντας τις κυρώσεις </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που προβλέπονται από τις διατάξεις της παρ. 6 του άρθρου 22 του Ν. 1599/1986, δηλώνω ότι:</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Αποδέχομαι τους «Όρους Φιλοξενίας &amp; Λειτουργίας των Βρεφονηπιακών Σταθμών του Δήμου Αγίας Παρασκευής  για το Σχολικό Έτος 2021-2022», και συμφωνώ για την αποθήκευση των στοιχείων της αίτησής μου, στο πληροφοριακό σύστημα Αξιολόγησης Αιτήσεων που διαθέτουν οι Παιδικοί Σταθμοί του Δήμου Αγίας Παρασκευής, για την αξιολόγηση και τη μοριοδότησή τους.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Επίσης, τα προσκομιθέντα δικαιολογητικά είναι νόμιμα, αληθή και ακριβή αντίγραφα των πρωτοτύπων, τα οποία βρίσκονται στη διάθεση της Υπηρεσίας όποτε ζητηθούν.</w:t>
            </w: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Ημερομηνία:  ………………….…….2021</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Ο – Η Δηλ.</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(Υπογραφή)</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Αναγράφεται από τον ενδιαφερόμενο πολίτη ή Αρχή ή η Υπηρεσία του δημόσιου τομέα, που απευθύνεται η αίτηση.</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Αναγράφεται ολογράφως.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tbl>
      <w:tblPr>
        <w:tblStyle w:val="Table3"/>
        <w:tblW w:w="10420.0" w:type="dxa"/>
        <w:jc w:val="left"/>
        <w:tblInd w:w="-284.0" w:type="dxa"/>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Σε περίπτωση ανεπάρκειας χώρου η δήλωση συνεχίζεται στην πίσω όψη της και υπογράφεται από τον δηλούντα ή την δηλούσα.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orient="portrait"/>
      <w:pgMar w:bottom="1618" w:top="1440" w:left="851" w:right="851" w:header="709"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420.0" w:type="dxa"/>
      <w:jc w:val="left"/>
      <w:tblInd w:w="-108.0" w:type="dxa"/>
      <w:tblLayout w:type="fixed"/>
      <w:tblLook w:val="0000"/>
    </w:tblPr>
    <w:tblGrid>
      <w:gridCol w:w="5508"/>
      <w:gridCol w:w="4912"/>
      <w:tblGridChange w:id="0">
        <w:tblGrid>
          <w:gridCol w:w="5508"/>
          <w:gridCol w:w="4912"/>
        </w:tblGrid>
      </w:tblGridChange>
    </w:tblGrid>
    <w:tr>
      <w:trPr>
        <w:cantSplit w:val="0"/>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0" distT="0" distL="114300" distR="114300">
                <wp:extent cx="531495" cy="53213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1495" cy="53213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