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</w:rPr>
        <w:drawing>
          <wp:inline distB="0" distT="0" distL="114300" distR="114300">
            <wp:extent cx="781050" cy="800100"/>
            <wp:effectExtent b="0" l="0" r="0" t="0"/>
            <wp:docPr id="103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MINISTÉRIO DA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EXÉRCITO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DEPARTAMENTO DE CIÊNCIA E TECNOLOGIA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INSTITUTO MILITAR DE ENGENHARIA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(Real Academia de Artilharia, Fortificação e Desenho, 1792)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Requerimento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EB: 64613.020499/2022-60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ff0000"/>
          <w:vertAlign w:val="baseline"/>
          <w:rtl w:val="0"/>
        </w:rPr>
        <w:t xml:space="preserve">(solicitar número em destaque à Coordenação ou Secretaria)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color w:val="ce181e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Rio de Janeiro,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agosto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ce181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vertAlign w:val="baseline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Al Civ PG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RICARDO FRANCO DE ALMEIDA SERRA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vertAlign w:val="baseline"/>
          <w:rtl w:val="0"/>
        </w:rPr>
        <w:t xml:space="preserve">Ao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Sr Comandante do Instituto Militar de Engenharia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vertAlign w:val="baseline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Requerimento de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(explicitar aqui o núcleo do requerimento)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1. </w:t>
        <w:tab/>
        <w:tab/>
        <w:t xml:space="preserve">Eu,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vertAlign w:val="baseline"/>
          <w:rtl w:val="0"/>
        </w:rPr>
        <w:t xml:space="preserve">RICARDO FRANCO DE ALMEIDA SERRA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, matrícula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vertAlign w:val="baseline"/>
          <w:rtl w:val="0"/>
        </w:rPr>
        <w:t xml:space="preserve">ED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vertAlign w:val="baseline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identidade 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XXXXXX– DIC-RJ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, aluno do Programa de Pós-Graduação em Engenharia de Defesa, nível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vertAlign w:val="baseline"/>
          <w:rtl w:val="0"/>
        </w:rPr>
        <w:t xml:space="preserve">doutorado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, deste Instituto, 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bolsista da CAPES,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venho requerer ao Sr.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(explicitar aqui o que se requer)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2. </w:t>
        <w:tab/>
        <w:tab/>
        <w:t xml:space="preserve">Tal solicitação encontra amparo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no Art. 113 das NICPG/IME vigentes, publicadas no Adt 032 ao BI/IME 073, de 23 ABR 21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3.</w:t>
        <w:tab/>
        <w:tab/>
        <w:t xml:space="preserve">Anexos: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 xml:space="preserve">a. Exposição de Motivos do Discente;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 xml:space="preserve">a. Parecer do Orientador; e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 xml:space="preserve">b. Parecer do Coordenador do PGED.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4. </w:t>
        <w:tab/>
        <w:tab/>
        <w:t xml:space="preserve">É a 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primeira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vez que requer.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855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5" w:firstLine="855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Nestes termos, pede deferimento.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855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855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Rio de Janeiro-RJ,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agosto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855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855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870"/>
        <w:jc w:val="both"/>
        <w:rPr>
          <w:rFonts w:ascii="Calibri" w:cs="Calibri" w:eastAsia="Calibri" w:hAnsi="Calibri"/>
          <w:color w:val="ce181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870"/>
        <w:jc w:val="both"/>
        <w:rPr>
          <w:rFonts w:ascii="Calibri" w:cs="Calibri" w:eastAsia="Calibri" w:hAnsi="Calibri"/>
          <w:color w:val="ce181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Calibri" w:cs="Calibri" w:eastAsia="Calibri" w:hAnsi="Calibri"/>
          <w:color w:val="ce181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RICARDO FRANCO DE ALMEIDA SERRA</w:t>
      </w:r>
    </w:p>
    <w:p w:rsidR="00000000" w:rsidDel="00000000" w:rsidP="00000000" w:rsidRDefault="00000000" w:rsidRPr="00000000" w14:paraId="0000002B">
      <w:pPr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Aluno do PGED</w:t>
      </w:r>
    </w:p>
    <w:p w:rsidR="00000000" w:rsidDel="00000000" w:rsidP="00000000" w:rsidRDefault="00000000" w:rsidRPr="00000000" w14:paraId="0000002C">
      <w:pPr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0"/>
          <w:bCs w:val="0"/>
          <w:color w:val="000000"/>
          <w:vertAlign w:val="baseline"/>
        </w:rPr>
        <w:sectPr>
          <w:footerReference r:id="rId8" w:type="first"/>
          <w:pgSz w:h="16838" w:w="11906" w:orient="portrait"/>
          <w:pgMar w:bottom="425" w:top="567" w:left="1418" w:right="851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784225" cy="796290"/>
            <wp:effectExtent b="0" l="0" r="0" t="0"/>
            <wp:docPr id="10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MINISTÉRIO DA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EXÉRCITO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DEPARTAMENTO DE CIÊNCIA E TECNOLOGIA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INSTITUTO MILITAR DE ENGENHARIA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(Real Academia de Artilharia, Fortificação e Desenho, 1792)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Exposição de Motivos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Expor a motivação, amparo legal e normativo e considerações adicionais sobre o tema.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1843" w:hanging="1843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9.0" w:type="dxa"/>
        <w:jc w:val="left"/>
        <w:tblInd w:w="20.0" w:type="dxa"/>
        <w:tblLayout w:type="fixed"/>
        <w:tblLook w:val="0000"/>
      </w:tblPr>
      <w:tblGrid>
        <w:gridCol w:w="9619"/>
        <w:tblGridChange w:id="0">
          <w:tblGrid>
            <w:gridCol w:w="961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Rio de Janeiro-RJ, 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agosto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2026</w:t>
            </w:r>
            <w:r w:rsidDel="00000000" w:rsidR="00000000" w:rsidRPr="00000000">
              <w:rPr>
                <w:rFonts w:ascii="Calibri" w:cs="Calibri" w:eastAsia="Calibri" w:hAnsi="Calibri"/>
                <w:color w:val="ce181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23.90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RICARDO FRANCO DE ALMEIDA SERRA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Aluno do PGED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jc w:val="center"/>
        <w:rPr>
          <w:rFonts w:ascii="Calibri" w:cs="Calibri" w:eastAsia="Calibri" w:hAnsi="Calibri"/>
          <w:b w:val="0"/>
          <w:bCs w:val="0"/>
          <w:color w:val="ce181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843" w:hanging="18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1843" w:hanging="18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1843" w:hanging="18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843" w:hanging="1843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114300" distR="114300">
            <wp:extent cx="784225" cy="796290"/>
            <wp:effectExtent b="0" l="0" r="0" t="0"/>
            <wp:docPr id="103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MINISTÉRIO DA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EXÉRCITO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DEPARTAMENTO DE CIÊNCIA E TECNOLOGIA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INSTITUTO MILITAR DE ENGENHARIA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center" w:leader="none" w:pos="4677"/>
          <w:tab w:val="right" w:leader="none" w:pos="9355"/>
        </w:tabs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(Real Academia de Artilharia, Fortificação e Desenho, 1792)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Parecer do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Considerar as vantagens e desvantagens para os processos de ensino-aprendizagem e para a pesquisa diante do que o aluno requer.</w:t>
      </w:r>
    </w:p>
    <w:p w:rsidR="00000000" w:rsidDel="00000000" w:rsidP="00000000" w:rsidRDefault="00000000" w:rsidRPr="00000000" w14:paraId="0000005B">
      <w:pPr>
        <w:ind w:left="184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9.0" w:type="dxa"/>
        <w:jc w:val="left"/>
        <w:tblInd w:w="20.0" w:type="dxa"/>
        <w:tblLayout w:type="fixed"/>
        <w:tblLook w:val="0000"/>
      </w:tblPr>
      <w:tblGrid>
        <w:gridCol w:w="9619"/>
        <w:tblGridChange w:id="0">
          <w:tblGrid>
            <w:gridCol w:w="961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Rio de Janeiro-RJ, 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agosto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2026</w:t>
            </w:r>
            <w:r w:rsidDel="00000000" w:rsidR="00000000" w:rsidRPr="00000000">
              <w:rPr>
                <w:rFonts w:ascii="Calibri" w:cs="Calibri" w:eastAsia="Calibri" w:hAnsi="Calibri"/>
                <w:color w:val="ce181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1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19" w:lineRule="auto"/>
              <w:jc w:val="center"/>
              <w:rPr>
                <w:rFonts w:ascii="Calibri" w:cs="Calibri" w:eastAsia="Calibri" w:hAnsi="Calibri"/>
                <w:color w:val="ce181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23.90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MANOEL OSÓRIO DUQUE ESTRADA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Professor do PGED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114300" distR="114300">
            <wp:extent cx="784225" cy="796290"/>
            <wp:effectExtent b="0" l="0" r="0" t="0"/>
            <wp:docPr id="102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MINISTÉRIO DA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EXÉRCITO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DEPARTAMENTO DE CIÊNCIA E TECNOLOGIA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INSTITUTO MILITAR DE ENGENHARIA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center" w:leader="none" w:pos="4677"/>
          <w:tab w:val="right" w:leader="none" w:pos="9355"/>
        </w:tabs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(Real Academia de Artilharia, Fortificação e Desenho, 1792)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Parecer do Coordenador do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Considerar as vantagens e desvantagens para os processos de ensino-aprendizagem e para a pesquisa diante do que o aluno requer considerando as recomendações da área interdisciplinar.</w:t>
      </w:r>
    </w:p>
    <w:p w:rsidR="00000000" w:rsidDel="00000000" w:rsidP="00000000" w:rsidRDefault="00000000" w:rsidRPr="00000000" w14:paraId="00000078">
      <w:pPr>
        <w:ind w:left="184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73957086"/>
        <w:tag w:val="goog_rdk_0"/>
      </w:sdtPr>
      <w:sdtContent>
        <w:tbl>
          <w:tblPr>
            <w:tblStyle w:val="Table3"/>
            <w:tblW w:w="9619.0" w:type="dxa"/>
            <w:jc w:val="left"/>
            <w:tblInd w:w="20.0" w:type="dxa"/>
            <w:tblLayout w:type="fixed"/>
            <w:tblLook w:val="0000"/>
          </w:tblPr>
          <w:tblGrid>
            <w:gridCol w:w="9619"/>
            <w:tblGridChange w:id="0">
              <w:tblGrid>
                <w:gridCol w:w="9619"/>
              </w:tblGrid>
            </w:tblGridChange>
          </w:tblGrid>
          <w:tr>
            <w:trPr>
              <w:cantSplit w:val="1"/>
              <w:tblHeader w:val="0"/>
            </w:trPr>
            <w:tc>
              <w:tcPr>
                <w:vAlign w:val="top"/>
              </w:tcPr>
              <w:p w:rsidR="00000000" w:rsidDel="00000000" w:rsidP="00000000" w:rsidRDefault="00000000" w:rsidRPr="00000000" w14:paraId="00000079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vAlign w:val="top"/>
              </w:tcPr>
              <w:p w:rsidR="00000000" w:rsidDel="00000000" w:rsidP="00000000" w:rsidRDefault="00000000" w:rsidRPr="00000000" w14:paraId="0000007A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vAlign w:val="top"/>
              </w:tcPr>
              <w:p w:rsidR="00000000" w:rsidDel="00000000" w:rsidP="00000000" w:rsidRDefault="00000000" w:rsidRPr="00000000" w14:paraId="0000007B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spacing w:after="119" w:lineRule="auto"/>
                  <w:jc w:val="center"/>
                  <w:rPr>
                    <w:rFonts w:ascii="Calibri" w:cs="Calibri" w:eastAsia="Calibri" w:hAnsi="Calibri"/>
                    <w:color w:val="ce181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Rio de Janeiro-RJ, </w:t>
                </w:r>
                <w:r w:rsidDel="00000000" w:rsidR="00000000" w:rsidRPr="00000000">
                  <w:rPr>
                    <w:rFonts w:ascii="Calibri" w:cs="Calibri" w:eastAsia="Calibri" w:hAnsi="Calibri"/>
                    <w:color w:val="ff0000"/>
                    <w:rtl w:val="0"/>
                  </w:rPr>
                  <w:t xml:space="preserve">12 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de</w:t>
                </w:r>
                <w:r w:rsidDel="00000000" w:rsidR="00000000" w:rsidRPr="00000000">
                  <w:rPr>
                    <w:rFonts w:ascii="Calibri" w:cs="Calibri" w:eastAsia="Calibri" w:hAnsi="Calibri"/>
                    <w:color w:val="ff0000"/>
                    <w:rtl w:val="0"/>
                  </w:rPr>
                  <w:t xml:space="preserve"> agosto 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de</w:t>
                </w:r>
                <w:r w:rsidDel="00000000" w:rsidR="00000000" w:rsidRPr="00000000">
                  <w:rPr>
                    <w:rFonts w:ascii="Calibri" w:cs="Calibri" w:eastAsia="Calibri" w:hAnsi="Calibri"/>
                    <w:color w:val="ff0000"/>
                    <w:rtl w:val="0"/>
                  </w:rPr>
                  <w:t xml:space="preserve"> 2026</w:t>
                </w:r>
                <w:r w:rsidDel="00000000" w:rsidR="00000000" w:rsidRPr="00000000">
                  <w:rPr>
                    <w:rFonts w:ascii="Calibri" w:cs="Calibri" w:eastAsia="Calibri" w:hAnsi="Calibri"/>
                    <w:color w:val="ce181e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07E">
                <w:pPr>
                  <w:spacing w:after="119" w:lineRule="auto"/>
                  <w:jc w:val="center"/>
                  <w:rPr>
                    <w:rFonts w:ascii="Calibri" w:cs="Calibri" w:eastAsia="Calibri" w:hAnsi="Calibri"/>
                    <w:color w:val="ce181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spacing w:after="119" w:lineRule="auto"/>
                  <w:jc w:val="center"/>
                  <w:rPr>
                    <w:rFonts w:ascii="Calibri" w:cs="Calibri" w:eastAsia="Calibri" w:hAnsi="Calibri"/>
                    <w:color w:val="ce181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spacing w:after="119" w:lineRule="auto"/>
                  <w:jc w:val="center"/>
                  <w:rPr>
                    <w:rFonts w:ascii="Calibri" w:cs="Calibri" w:eastAsia="Calibri" w:hAnsi="Calibri"/>
                    <w:color w:val="ce181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923.90625" w:hRule="atLeast"/>
              <w:tblHeader w:val="0"/>
            </w:trPr>
            <w:tc>
              <w:tcPr>
                <w:vAlign w:val="top"/>
              </w:tcPr>
              <w:p w:rsidR="00000000" w:rsidDel="00000000" w:rsidP="00000000" w:rsidRDefault="00000000" w:rsidRPr="00000000" w14:paraId="00000082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JAKLER NICHELE NUNES - Maj</w:t>
                </w:r>
              </w:p>
              <w:p w:rsidR="00000000" w:rsidDel="00000000" w:rsidP="00000000" w:rsidRDefault="00000000" w:rsidRPr="00000000" w14:paraId="00000083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Coordenador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do PGED</w:t>
                </w:r>
              </w:p>
              <w:p w:rsidR="00000000" w:rsidDel="00000000" w:rsidP="00000000" w:rsidRDefault="00000000" w:rsidRPr="00000000" w14:paraId="00000084">
                <w:pPr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1"/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20" w:before="120" w:lineRule="auto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vertAlign w:val="baseline"/>
          <w:rtl w:val="0"/>
        </w:rPr>
        <w:t xml:space="preserve">DESPACHO DECISÓRIO AO REQUERIMENTO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20" w:before="120" w:lineRule="auto"/>
        <w:jc w:val="both"/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(     )  DEFERIDO</w:t>
        <w:tab/>
        <w:t xml:space="preserve">(     ) INDEFERIDO (justificativa no espaço a seguir)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Por delegação:</w:t>
      </w:r>
    </w:p>
    <w:p w:rsidR="00000000" w:rsidDel="00000000" w:rsidP="00000000" w:rsidRDefault="00000000" w:rsidRPr="00000000" w14:paraId="0000009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spacing w:after="120" w:before="120" w:lineRule="auto"/>
        <w:jc w:val="both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jc w:val="center"/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vertAlign w:val="baseline"/>
          <w:rtl w:val="0"/>
        </w:rPr>
        <w:t xml:space="preserve">Profª.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KATIA REGINA DE SOUZA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, D.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Sc.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Chefe da Subdivisão de Cursos de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2835"/>
        </w:tabs>
        <w:jc w:val="center"/>
        <w:rPr>
          <w:b w:val="0"/>
          <w:bCs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b w:val="0"/>
          <w:bCs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b w:val="0"/>
          <w:bCs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b w:val="0"/>
          <w:bCs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center"/>
        <w:rPr>
          <w:b w:val="0"/>
          <w:bCs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38" w:w="11906" w:orient="portrait"/>
      <w:pgMar w:bottom="425" w:top="567" w:left="1418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(Info nº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XX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– SE/10, de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16 JUN 21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–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EB 64613.012145/2019-84.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1/2)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0">
    <w:name w:val="Título 1"/>
    <w:basedOn w:val="Título1"/>
    <w:next w:val="Corpodetexto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Arial Unicode MS" w:hAnsi="Arial"/>
      <w:b w:val="1"/>
      <w:bCs w:val="1"/>
      <w:w w:val="100"/>
      <w:kern w:val="2"/>
      <w:position w:val="-1"/>
      <w:sz w:val="36"/>
      <w:szCs w:val="36"/>
      <w:effect w:val="none"/>
      <w:vertAlign w:val="baseline"/>
      <w:cs w:val="0"/>
      <w:em w:val="none"/>
      <w:lang w:bidi="hi-IN" w:eastAsia="zh-CN" w:val="pt-BR"/>
    </w:rPr>
  </w:style>
  <w:style w:type="paragraph" w:styleId="Título21">
    <w:name w:val="Título 2"/>
    <w:basedOn w:val="Título1"/>
    <w:next w:val="Corpodetexto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00" w:line="1" w:lineRule="atLeast"/>
      <w:ind w:leftChars="-1" w:rightChars="0" w:firstLineChars="-1"/>
      <w:textDirection w:val="btLr"/>
      <w:textAlignment w:val="top"/>
      <w:outlineLvl w:val="1"/>
    </w:pPr>
    <w:rPr>
      <w:rFonts w:ascii="Arial" w:cs="Mangal" w:eastAsia="Arial Unicode MS" w:hAnsi="Arial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numPr>
        <w:ilvl w:val="3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2">
    <w:name w:val="Título2"/>
    <w:basedOn w:val="Título1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Arial Unicode MS" w:hAnsi="Arial"/>
      <w:b w:val="1"/>
      <w:bCs w:val="1"/>
      <w:w w:val="100"/>
      <w:kern w:val="2"/>
      <w:position w:val="-1"/>
      <w:sz w:val="56"/>
      <w:szCs w:val="56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und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und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LineNumbers w:val="1"/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LineNumbers w:val="1"/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0"/>
      <w:tabs>
        <w:tab w:val="left" w:leader="none" w:pos="1701"/>
      </w:tabs>
      <w:suppressAutoHyphens w:val="0"/>
      <w:spacing w:line="1" w:lineRule="atLeast"/>
      <w:ind w:left="0" w:right="0" w:leftChars="-1" w:rightChars="0" w:firstLine="1418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itações">
    <w:name w:val="Citações"/>
    <w:basedOn w:val="Normal"/>
    <w:next w:val="Citações"/>
    <w:autoRedefine w:val="0"/>
    <w:hidden w:val="0"/>
    <w:qFormat w:val="0"/>
    <w:pPr>
      <w:widowControl w:val="0"/>
      <w:suppressAutoHyphens w:val="0"/>
      <w:spacing w:after="283" w:before="0" w:line="1" w:lineRule="atLeast"/>
      <w:ind w:left="567" w:right="567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ítulo">
    <w:name w:val="Subtítulo"/>
    <w:basedOn w:val="Título1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Arial Unicode MS" w:hAnsi="Arial"/>
      <w:w w:val="100"/>
      <w:kern w:val="2"/>
      <w:position w:val="-1"/>
      <w:sz w:val="36"/>
      <w:szCs w:val="36"/>
      <w:effect w:val="none"/>
      <w:vertAlign w:val="baseline"/>
      <w:cs w:val="0"/>
      <w:em w:val="none"/>
      <w:lang w:bidi="hi-IN" w:eastAsia="zh-CN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ZPiTGnQXSo2+Z+wOhLlQT6XSA==">CgMxLjAaHwoBMBIaChgICVIUChJ0YWJsZS5ucnUyNnZkeDZwank4AHIhMTJGbXltYllMODVYQzhWSjM3bEFsQVF1aThkaFdiTXBl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2022-11-21T19:16:00Z</dcterms:created>
  <dc:creator>Jakler Nichele</dc:creator>
</cp:coreProperties>
</file>