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4772" w14:textId="76FFE014" w:rsidR="002A0F16" w:rsidRDefault="00922BFD">
      <w:pPr>
        <w:spacing w:before="100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FORMULÁRIO DE </w:t>
      </w:r>
      <w:r w:rsidR="00C328A7">
        <w:rPr>
          <w:rFonts w:ascii="Arial" w:eastAsia="Arial" w:hAnsi="Arial" w:cs="Arial"/>
          <w:b/>
          <w:sz w:val="24"/>
          <w:szCs w:val="24"/>
        </w:rPr>
        <w:t>AVALIAÇÃO PELA BANCA EXAMINADORA</w:t>
      </w:r>
      <w:r>
        <w:rPr>
          <w:rFonts w:ascii="Arial" w:eastAsia="Arial" w:hAnsi="Arial" w:cs="Arial"/>
          <w:b/>
          <w:sz w:val="24"/>
          <w:szCs w:val="24"/>
        </w:rPr>
        <w:t xml:space="preserve"> DO RELATÓRIO DE ESTÁGIO OBRIGATÓRIO</w:t>
      </w:r>
    </w:p>
    <w:p w14:paraId="036DB3AA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22922CAB" w14:textId="77777777" w:rsidR="002A0F16" w:rsidRDefault="00C328A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Acadêmico: ________________________________________________________________</w:t>
      </w:r>
    </w:p>
    <w:p w14:paraId="5CC86087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E2C1508" w14:textId="77777777" w:rsidR="002A0F16" w:rsidRDefault="00C328A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Avaliador: _________________________________________________________________</w:t>
      </w:r>
    </w:p>
    <w:p w14:paraId="4C2F7C4B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4C01F6A" w14:textId="77777777" w:rsidR="002A0F16" w:rsidRDefault="00C328A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Orientador: ________________________________________________________________</w:t>
      </w:r>
    </w:p>
    <w:p w14:paraId="6981FB00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3A871281" w14:textId="77777777" w:rsidR="002A0F16" w:rsidRDefault="002A0F16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6ADDC118" w14:textId="77777777" w:rsidR="002A0F16" w:rsidRDefault="00C328A7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INSTRUÇÕES PARA PREENCHIMENTO</w:t>
      </w:r>
    </w:p>
    <w:p w14:paraId="58459494" w14:textId="77777777" w:rsidR="002A0F16" w:rsidRDefault="002A0F16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061CA1C" w14:textId="5BCA36E9" w:rsidR="002A0F16" w:rsidRDefault="00C328A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A defesa do Relatório de Estágio Obrigatório </w:t>
      </w:r>
      <w:r>
        <w:rPr>
          <w:rFonts w:ascii="Arial" w:eastAsia="Arial" w:hAnsi="Arial" w:cs="Arial"/>
          <w:b/>
          <w:sz w:val="24"/>
          <w:szCs w:val="24"/>
        </w:rPr>
        <w:t xml:space="preserve">(REO) </w:t>
      </w:r>
      <w:r>
        <w:rPr>
          <w:rFonts w:ascii="Arial" w:eastAsia="Arial" w:hAnsi="Arial" w:cs="Arial"/>
          <w:sz w:val="24"/>
          <w:szCs w:val="24"/>
        </w:rPr>
        <w:t>constitui-se em</w:t>
      </w:r>
      <w:r>
        <w:rPr>
          <w:rFonts w:ascii="Arial" w:eastAsia="Arial" w:hAnsi="Arial" w:cs="Arial"/>
          <w:sz w:val="24"/>
          <w:szCs w:val="24"/>
        </w:rPr>
        <w:t xml:space="preserve"> uma sessão de apresentação do conteúdo do Relatório de Estágio, com duração total de 25 a 30 minutos, </w:t>
      </w:r>
      <w:r w:rsidR="00922BFD">
        <w:rPr>
          <w:rFonts w:ascii="Arial" w:eastAsia="Arial" w:hAnsi="Arial" w:cs="Arial"/>
          <w:sz w:val="24"/>
          <w:szCs w:val="24"/>
        </w:rPr>
        <w:t xml:space="preserve">seguida de uma </w:t>
      </w:r>
      <w:r>
        <w:rPr>
          <w:rFonts w:ascii="Arial" w:eastAsia="Arial" w:hAnsi="Arial" w:cs="Arial"/>
          <w:sz w:val="24"/>
          <w:szCs w:val="24"/>
        </w:rPr>
        <w:t xml:space="preserve">sessão de </w:t>
      </w:r>
      <w:r w:rsidR="00922BFD">
        <w:rPr>
          <w:rFonts w:ascii="Arial" w:eastAsia="Arial" w:hAnsi="Arial" w:cs="Arial"/>
          <w:sz w:val="24"/>
          <w:szCs w:val="24"/>
        </w:rPr>
        <w:t>arguição</w:t>
      </w:r>
      <w:r>
        <w:rPr>
          <w:rFonts w:ascii="Arial" w:eastAsia="Arial" w:hAnsi="Arial" w:cs="Arial"/>
          <w:sz w:val="24"/>
          <w:szCs w:val="24"/>
        </w:rPr>
        <w:t xml:space="preserve"> de assuntos correlatos, com duração de 10 minutos para cada membro da Banca.</w:t>
      </w:r>
    </w:p>
    <w:p w14:paraId="42934D91" w14:textId="3C221375" w:rsidR="002A0F16" w:rsidRDefault="00C328A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Todos os itens abaixo devem ser conceituados de </w:t>
      </w:r>
      <w:r>
        <w:rPr>
          <w:rFonts w:ascii="Arial" w:eastAsia="Arial" w:hAnsi="Arial" w:cs="Arial"/>
          <w:sz w:val="24"/>
          <w:szCs w:val="24"/>
        </w:rPr>
        <w:t xml:space="preserve">zero a dez, e ao final de cada </w:t>
      </w:r>
      <w:r w:rsidR="00922BFD">
        <w:rPr>
          <w:rFonts w:ascii="Arial" w:eastAsia="Arial" w:hAnsi="Arial" w:cs="Arial"/>
          <w:sz w:val="24"/>
          <w:szCs w:val="24"/>
        </w:rPr>
        <w:t>subitem</w:t>
      </w:r>
      <w:r>
        <w:rPr>
          <w:rFonts w:ascii="Arial" w:eastAsia="Arial" w:hAnsi="Arial" w:cs="Arial"/>
          <w:sz w:val="24"/>
          <w:szCs w:val="24"/>
        </w:rPr>
        <w:t xml:space="preserve"> deve ser apresentada a média.</w:t>
      </w:r>
    </w:p>
    <w:p w14:paraId="281392C3" w14:textId="77777777" w:rsidR="002A0F16" w:rsidRDefault="00C328A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Os conceitos individuais atribuídos pelos avaliadores não devem ser divulgados ao acadêmico antes do término de sua Defesa.</w:t>
      </w:r>
    </w:p>
    <w:p w14:paraId="11F217F6" w14:textId="77777777" w:rsidR="002A0F16" w:rsidRDefault="00C328A7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A avaliação deve ser devidamente assinada e entregue ao Pr</w:t>
      </w:r>
      <w:r>
        <w:rPr>
          <w:rFonts w:ascii="Arial" w:eastAsia="Arial" w:hAnsi="Arial" w:cs="Arial"/>
          <w:sz w:val="24"/>
          <w:szCs w:val="24"/>
        </w:rPr>
        <w:t>esidente da Banca ao final dos trabalhos.</w:t>
      </w:r>
    </w:p>
    <w:p w14:paraId="0F8DF909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4977861" w14:textId="77777777" w:rsidR="002A0F16" w:rsidRDefault="00C328A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– PARTE ESCRITA</w:t>
      </w:r>
    </w:p>
    <w:p w14:paraId="51F1FE39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70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339"/>
        <w:gridCol w:w="2368"/>
      </w:tblGrid>
      <w:tr w:rsidR="002A0F16" w14:paraId="680FEB81" w14:textId="77777777">
        <w:trPr>
          <w:cantSplit/>
          <w:jc w:val="center"/>
        </w:trPr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BA81" w14:textId="77777777" w:rsidR="002A0F16" w:rsidRDefault="00C328A7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D2FD" w14:textId="77777777" w:rsidR="002A0F16" w:rsidRDefault="00C328A7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(REO)</w:t>
            </w:r>
          </w:p>
        </w:tc>
      </w:tr>
      <w:tr w:rsidR="002A0F16" w14:paraId="4D455968" w14:textId="77777777">
        <w:trPr>
          <w:cantSplit/>
          <w:jc w:val="center"/>
        </w:trPr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AB86" w14:textId="77777777" w:rsidR="002A0F16" w:rsidRDefault="00C328A7">
            <w:pPr>
              <w:ind w:left="0" w:hanging="2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 Redação do texto e formalização do TEXTO</w:t>
            </w:r>
          </w:p>
          <w:p w14:paraId="0B231098" w14:textId="77777777" w:rsidR="002A0F16" w:rsidRDefault="00C328A7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Clareza, objetividade e correção de linguagem do texto;</w:t>
            </w:r>
          </w:p>
          <w:p w14:paraId="5B4053AF" w14:textId="77777777" w:rsidR="002A0F16" w:rsidRDefault="00C328A7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Valor técnico no tratamento dos temas;</w:t>
            </w:r>
          </w:p>
          <w:p w14:paraId="4DD750D1" w14:textId="77777777" w:rsidR="002A0F16" w:rsidRDefault="00C328A7">
            <w:pPr>
              <w:numPr>
                <w:ilvl w:val="0"/>
                <w:numId w:val="2"/>
              </w:num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Elaboração segundo as normas estabelecidas pela COE.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3F83" w14:textId="77777777" w:rsidR="002A0F16" w:rsidRDefault="002A0F1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37A20A99" w14:textId="77777777">
        <w:trPr>
          <w:cantSplit/>
          <w:jc w:val="center"/>
        </w:trPr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DC4B" w14:textId="77777777" w:rsidR="002A0F16" w:rsidRDefault="00C328A7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 Postura Crítica</w:t>
            </w:r>
          </w:p>
          <w:p w14:paraId="75A73090" w14:textId="77777777" w:rsidR="002A0F16" w:rsidRDefault="00C328A7">
            <w:pPr>
              <w:numPr>
                <w:ilvl w:val="0"/>
                <w:numId w:val="3"/>
              </w:num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Discussão e análise crítica dos temas abordados.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0651" w14:textId="77777777" w:rsidR="002A0F16" w:rsidRDefault="002A0F1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59389B85" w14:textId="77777777">
        <w:trPr>
          <w:cantSplit/>
          <w:jc w:val="center"/>
        </w:trPr>
        <w:tc>
          <w:tcPr>
            <w:tcW w:w="6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59C2" w14:textId="77777777" w:rsidR="002A0F16" w:rsidRDefault="00C328A7" w:rsidP="00C66956">
            <w:pPr>
              <w:ind w:left="0" w:hanging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</w:t>
            </w:r>
          </w:p>
        </w:tc>
        <w:tc>
          <w:tcPr>
            <w:tcW w:w="2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E960F0" w14:textId="77777777" w:rsidR="002A0F16" w:rsidRDefault="002A0F1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BB33054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451FFC0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68CD3EB1" w14:textId="77777777" w:rsidR="002A0F16" w:rsidRDefault="00C328A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II - APRESENTAÇÃO </w:t>
      </w:r>
    </w:p>
    <w:p w14:paraId="24EAF341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87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45"/>
        <w:gridCol w:w="3182"/>
      </w:tblGrid>
      <w:tr w:rsidR="002A0F16" w14:paraId="3366ADCA" w14:textId="77777777">
        <w:trPr>
          <w:cantSplit/>
          <w:jc w:val="center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CE1E" w14:textId="77777777" w:rsidR="002A0F16" w:rsidRDefault="00C328A7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3602" w14:textId="77777777" w:rsidR="002A0F16" w:rsidRDefault="00C328A7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(REO)</w:t>
            </w:r>
          </w:p>
        </w:tc>
      </w:tr>
      <w:tr w:rsidR="002A0F16" w14:paraId="05A41CCC" w14:textId="77777777">
        <w:trPr>
          <w:cantSplit/>
          <w:jc w:val="center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E7AB" w14:textId="77777777" w:rsidR="002A0F16" w:rsidRDefault="00C328A7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 Conhecimento do tema.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30F6" w14:textId="77777777" w:rsidR="002A0F16" w:rsidRDefault="002A0F1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3342DB74" w14:textId="77777777">
        <w:trPr>
          <w:cantSplit/>
          <w:jc w:val="center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5FE8" w14:textId="77777777" w:rsidR="002A0F16" w:rsidRDefault="00C328A7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 Clareza na exposição.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F7AF" w14:textId="77777777" w:rsidR="002A0F16" w:rsidRDefault="002A0F1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5EFA96F3" w14:textId="77777777">
        <w:trPr>
          <w:cantSplit/>
          <w:jc w:val="center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B3AE" w14:textId="77777777" w:rsidR="002A0F16" w:rsidRDefault="00C328A7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 Segurança no relato.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D913" w14:textId="77777777" w:rsidR="002A0F16" w:rsidRDefault="002A0F1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2EC8BF41" w14:textId="77777777">
        <w:trPr>
          <w:cantSplit/>
          <w:jc w:val="center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DB97" w14:textId="77777777" w:rsidR="002A0F16" w:rsidRDefault="00C328A7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4. Utilização do tempo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(nota 10 se cumpriu o tempo e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7 caso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não tenha cumprido).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1E99" w14:textId="77777777" w:rsidR="002A0F16" w:rsidRDefault="002A0F1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188B8EF8" w14:textId="77777777">
        <w:trPr>
          <w:cantSplit/>
          <w:jc w:val="center"/>
        </w:trPr>
        <w:tc>
          <w:tcPr>
            <w:tcW w:w="5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FB20" w14:textId="77777777" w:rsidR="002A0F16" w:rsidRDefault="00C328A7" w:rsidP="00C66956">
            <w:pPr>
              <w:ind w:left="0" w:hanging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E4A6" w14:textId="77777777" w:rsidR="002A0F16" w:rsidRDefault="002A0F1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F891B1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60BA5C8D" w14:textId="262D8D8B" w:rsidR="002A0F16" w:rsidRDefault="00C328A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III - ARGUIÇÃO </w:t>
      </w:r>
    </w:p>
    <w:tbl>
      <w:tblPr>
        <w:tblStyle w:val="a1"/>
        <w:tblW w:w="965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605"/>
        <w:gridCol w:w="3048"/>
      </w:tblGrid>
      <w:tr w:rsidR="002A0F16" w14:paraId="140F3B90" w14:textId="77777777">
        <w:trPr>
          <w:cantSplit/>
          <w:jc w:val="center"/>
        </w:trPr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7EF6" w14:textId="77777777" w:rsidR="002A0F16" w:rsidRDefault="00C328A7">
            <w:pPr>
              <w:spacing w:before="100" w:after="10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ITENS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C993B" w14:textId="77777777" w:rsidR="002A0F16" w:rsidRDefault="00C328A7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(REO)</w:t>
            </w:r>
          </w:p>
        </w:tc>
      </w:tr>
      <w:tr w:rsidR="002A0F16" w14:paraId="6DFA8A14" w14:textId="77777777">
        <w:trPr>
          <w:cantSplit/>
          <w:jc w:val="center"/>
        </w:trPr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AF99" w14:textId="77777777" w:rsidR="002A0F16" w:rsidRDefault="00C328A7">
            <w:pPr>
              <w:spacing w:before="72"/>
              <w:ind w:left="0" w:hanging="2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 Clareza e objetividade nas respostas</w:t>
            </w:r>
          </w:p>
          <w:p w14:paraId="0F994179" w14:textId="77777777" w:rsidR="002A0F16" w:rsidRDefault="00C328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Profundidade de conhecimentos específicos e domínio de conhecimentos conexos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7DFA" w14:textId="77777777" w:rsidR="002A0F16" w:rsidRDefault="002A0F1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29A91340" w14:textId="77777777">
        <w:trPr>
          <w:cantSplit/>
          <w:jc w:val="center"/>
        </w:trPr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0C30" w14:textId="77777777" w:rsidR="002A0F16" w:rsidRDefault="00C328A7">
            <w:pPr>
              <w:spacing w:before="72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 Criatividade</w:t>
            </w:r>
          </w:p>
          <w:p w14:paraId="14306F12" w14:textId="77777777" w:rsidR="002A0F16" w:rsidRDefault="00C328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Capacidade de sugerir modificações e melhorias nos diferentes aspectos observados durante a elaboração do trabalho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D304" w14:textId="77777777" w:rsidR="002A0F16" w:rsidRDefault="002A0F1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34C7DE65" w14:textId="77777777">
        <w:trPr>
          <w:cantSplit/>
          <w:jc w:val="center"/>
        </w:trPr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44D13" w14:textId="77777777" w:rsidR="002A0F16" w:rsidRDefault="00C328A7">
            <w:pPr>
              <w:spacing w:before="72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 Postura Crítica</w:t>
            </w:r>
          </w:p>
          <w:p w14:paraId="7B1DAF09" w14:textId="77777777" w:rsidR="002A0F16" w:rsidRDefault="00C328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Análise crítica e discuss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ão dos temas abordados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E401" w14:textId="77777777" w:rsidR="002A0F16" w:rsidRDefault="002A0F1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23CEC335" w14:textId="77777777">
        <w:trPr>
          <w:cantSplit/>
          <w:jc w:val="center"/>
        </w:trPr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8EF9" w14:textId="77777777" w:rsidR="002A0F16" w:rsidRDefault="00C328A7">
            <w:pPr>
              <w:spacing w:before="72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 Raciocínio</w:t>
            </w:r>
          </w:p>
          <w:p w14:paraId="3A98CED5" w14:textId="77777777" w:rsidR="002A0F16" w:rsidRDefault="00C328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Capacidade de transferir e relacionar soluções de problemas específicos para problemas amplos e diferenciados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9C45" w14:textId="77777777" w:rsidR="002A0F16" w:rsidRDefault="002A0F1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A0F16" w14:paraId="2DC55695" w14:textId="77777777">
        <w:trPr>
          <w:cantSplit/>
          <w:jc w:val="center"/>
        </w:trPr>
        <w:tc>
          <w:tcPr>
            <w:tcW w:w="6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8E50" w14:textId="77777777" w:rsidR="002A0F16" w:rsidRDefault="00C328A7" w:rsidP="00C66956">
            <w:pPr>
              <w:spacing w:before="120" w:after="80"/>
              <w:ind w:left="0" w:hanging="2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MÉDIA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6688" w14:textId="77777777" w:rsidR="002A0F16" w:rsidRDefault="002A0F16">
            <w:pPr>
              <w:spacing w:before="120" w:after="80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697708B" w14:textId="242E5039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1FC85B13" w14:textId="645A9C80" w:rsidR="00922BFD" w:rsidRDefault="00922BFD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332C7F9" w14:textId="77777777" w:rsidR="00922BFD" w:rsidRDefault="00922BFD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7AC532E0" w14:textId="4E2E5D65" w:rsidR="002A0F16" w:rsidRDefault="00C328A7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Média Final______________</w:t>
      </w:r>
    </w:p>
    <w:p w14:paraId="63C1BF89" w14:textId="1ADDE56E" w:rsidR="00922BFD" w:rsidRDefault="00922BFD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14:paraId="4DB76DB3" w14:textId="77777777" w:rsidR="00922BFD" w:rsidRDefault="00922BFD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7A3DA5EB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2A1333F7" w14:textId="77777777" w:rsidR="002A0F16" w:rsidRDefault="00C328A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Sugestões e proposições para o aperfeiçoamento deste instrumento de avaliação:</w:t>
      </w:r>
    </w:p>
    <w:p w14:paraId="3DBD4D7E" w14:textId="77777777" w:rsidR="002A0F16" w:rsidRDefault="00C328A7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sz w:val="24"/>
          <w:szCs w:val="24"/>
        </w:rPr>
        <w:t>_____________________________________________</w:t>
      </w:r>
    </w:p>
    <w:p w14:paraId="2252AE8C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8FEE72E" w14:textId="77777777" w:rsidR="002A0F16" w:rsidRDefault="002A0F16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45F7C400" w14:textId="77777777" w:rsidR="002A0F16" w:rsidRDefault="002A0F16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4D270A3E" w14:textId="77777777" w:rsidR="002A0F16" w:rsidRDefault="00C328A7" w:rsidP="00922BFD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Campo </w:t>
      </w:r>
      <w:proofErr w:type="spellStart"/>
      <w:r>
        <w:rPr>
          <w:rFonts w:ascii="Arial" w:eastAsia="Arial" w:hAnsi="Arial" w:cs="Arial"/>
          <w:sz w:val="24"/>
          <w:szCs w:val="24"/>
        </w:rPr>
        <w:t>Grande-MS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______ de 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</w:t>
      </w:r>
      <w:r>
        <w:rPr>
          <w:rFonts w:ascii="Arial" w:eastAsia="Arial" w:hAnsi="Arial" w:cs="Arial"/>
          <w:sz w:val="24"/>
          <w:szCs w:val="24"/>
        </w:rPr>
        <w:t>xx</w:t>
      </w:r>
      <w:r>
        <w:rPr>
          <w:rFonts w:ascii="Arial" w:eastAsia="Arial" w:hAnsi="Arial" w:cs="Arial"/>
          <w:sz w:val="24"/>
          <w:szCs w:val="24"/>
        </w:rPr>
        <w:t>.</w:t>
      </w:r>
    </w:p>
    <w:p w14:paraId="6DC0C8FC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17EB4AEF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38A66F24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64029A62" w14:textId="77777777" w:rsidR="002A0F16" w:rsidRDefault="002A0F16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2E9876E" w14:textId="37827E26" w:rsidR="002A0F16" w:rsidRDefault="00922BFD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</w:t>
      </w:r>
    </w:p>
    <w:p w14:paraId="63FD5B07" w14:textId="77777777" w:rsidR="002A0F16" w:rsidRDefault="00C328A7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Avaliador</w:t>
      </w:r>
    </w:p>
    <w:sectPr w:rsidR="002A0F16" w:rsidSect="00A63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127" w:right="851" w:bottom="567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FD1E8" w14:textId="77777777" w:rsidR="00C328A7" w:rsidRDefault="00C328A7">
      <w:pPr>
        <w:spacing w:line="240" w:lineRule="auto"/>
        <w:ind w:left="0" w:hanging="2"/>
      </w:pPr>
      <w:r>
        <w:separator/>
      </w:r>
    </w:p>
  </w:endnote>
  <w:endnote w:type="continuationSeparator" w:id="0">
    <w:p w14:paraId="27B79898" w14:textId="77777777" w:rsidR="00C328A7" w:rsidRDefault="00C328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668D" w14:textId="77777777" w:rsidR="00922BFD" w:rsidRDefault="00922BF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2603" w14:textId="77777777" w:rsidR="002A0F16" w:rsidRDefault="00C328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Faculdade de Medicina Veterinária e Zootecnia</w:t>
    </w:r>
  </w:p>
  <w:p w14:paraId="78F8F35D" w14:textId="0C731DC4" w:rsidR="002A0F16" w:rsidRDefault="00C328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 xml:space="preserve">Comissão de Estágio do Curso </w:t>
    </w:r>
    <w:r w:rsidR="00922BFD">
      <w:rPr>
        <w:rFonts w:ascii="Arial" w:eastAsia="Arial" w:hAnsi="Arial" w:cs="Arial"/>
        <w:b/>
        <w:color w:val="000000"/>
        <w:sz w:val="16"/>
        <w:szCs w:val="16"/>
      </w:rPr>
      <w:t>de</w:t>
    </w:r>
    <w:r>
      <w:rPr>
        <w:rFonts w:ascii="Arial" w:eastAsia="Arial" w:hAnsi="Arial" w:cs="Arial"/>
        <w:b/>
        <w:color w:val="00000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b/>
        <w:color w:val="000000"/>
        <w:sz w:val="16"/>
        <w:szCs w:val="16"/>
      </w:rPr>
      <w:t>Zootencia</w:t>
    </w:r>
    <w:proofErr w:type="spellEnd"/>
    <w:r w:rsidR="007E4256">
      <w:rPr>
        <w:rFonts w:ascii="Arial" w:eastAsia="Arial" w:hAnsi="Arial" w:cs="Arial"/>
        <w:b/>
        <w:color w:val="000000"/>
        <w:sz w:val="16"/>
        <w:szCs w:val="16"/>
      </w:rPr>
      <w:t xml:space="preserve"> – COE/ZOO</w:t>
    </w:r>
    <w:r>
      <w:rPr>
        <w:rFonts w:ascii="Arial" w:eastAsia="Arial" w:hAnsi="Arial" w:cs="Arial"/>
        <w:b/>
        <w:color w:val="000000"/>
      </w:rPr>
      <w:br/>
    </w:r>
    <w:r>
      <w:rPr>
        <w:rFonts w:ascii="Arial" w:eastAsia="Arial" w:hAnsi="Arial" w:cs="Arial"/>
        <w:color w:val="000000"/>
        <w:sz w:val="16"/>
        <w:szCs w:val="16"/>
      </w:rPr>
      <w:t xml:space="preserve">Av. Senador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Filinto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Muller, 2443 – Vila Ipiranga - </w:t>
    </w:r>
    <w:r>
      <w:rPr>
        <w:rFonts w:ascii="Arial" w:eastAsia="Arial" w:hAnsi="Arial" w:cs="Arial"/>
        <w:color w:val="000000"/>
        <w:sz w:val="16"/>
        <w:szCs w:val="16"/>
      </w:rPr>
      <w:t>CEP 79074-460 - Campo Grande</w:t>
    </w:r>
    <w:r w:rsidR="00922BFD"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</w:rPr>
      <w:t>-</w:t>
    </w:r>
    <w:r w:rsidR="00922BFD"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</w:rPr>
      <w:t>MS</w:t>
    </w:r>
    <w:r>
      <w:rPr>
        <w:rFonts w:ascii="Arial" w:eastAsia="Arial" w:hAnsi="Arial" w:cs="Arial"/>
        <w:color w:val="000000"/>
        <w:sz w:val="16"/>
        <w:szCs w:val="16"/>
      </w:rPr>
      <w:br/>
      <w:t>fone: (67) 3345-3638 – fone/fax: (67) 3345-3600 – e-mail: coe.famez@ufms.br</w:t>
    </w:r>
  </w:p>
  <w:p w14:paraId="019D326C" w14:textId="77777777" w:rsidR="002A0F16" w:rsidRDefault="002A0F1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4FAD" w14:textId="77777777" w:rsidR="00922BFD" w:rsidRDefault="00922BF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D87B" w14:textId="77777777" w:rsidR="00C328A7" w:rsidRDefault="00C328A7">
      <w:pPr>
        <w:spacing w:line="240" w:lineRule="auto"/>
        <w:ind w:left="0" w:hanging="2"/>
      </w:pPr>
      <w:r>
        <w:separator/>
      </w:r>
    </w:p>
  </w:footnote>
  <w:footnote w:type="continuationSeparator" w:id="0">
    <w:p w14:paraId="2EB58F97" w14:textId="77777777" w:rsidR="00C328A7" w:rsidRDefault="00C328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49B7" w14:textId="77777777" w:rsidR="00922BFD" w:rsidRDefault="00922BF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B37A" w14:textId="77777777" w:rsidR="002A0F16" w:rsidRDefault="002A0F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24"/>
        <w:szCs w:val="24"/>
      </w:rPr>
    </w:pPr>
  </w:p>
  <w:tbl>
    <w:tblPr>
      <w:tblStyle w:val="a2"/>
      <w:tblW w:w="9072" w:type="dxa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1418"/>
      <w:gridCol w:w="6520"/>
      <w:gridCol w:w="1134"/>
    </w:tblGrid>
    <w:tr w:rsidR="002A0F16" w14:paraId="36DD6D65" w14:textId="77777777">
      <w:tc>
        <w:tcPr>
          <w:tcW w:w="1418" w:type="dxa"/>
        </w:tcPr>
        <w:p w14:paraId="250F3F57" w14:textId="77777777" w:rsidR="002A0F16" w:rsidRDefault="00C328A7">
          <w:pPr>
            <w:ind w:left="0" w:hanging="2"/>
          </w:pPr>
          <w:r>
            <w:rPr>
              <w:noProof/>
            </w:rPr>
            <w:drawing>
              <wp:inline distT="0" distB="0" distL="114300" distR="114300" wp14:anchorId="6CE898D4" wp14:editId="323BFA26">
                <wp:extent cx="847725" cy="847725"/>
                <wp:effectExtent l="0" t="0" r="0" b="0"/>
                <wp:docPr id="102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4FDB549" w14:textId="77777777" w:rsidR="002A0F16" w:rsidRDefault="00C328A7">
          <w:pPr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114300" distR="114300" wp14:anchorId="41F84478" wp14:editId="6C678010">
                <wp:extent cx="3743325" cy="400050"/>
                <wp:effectExtent l="0" t="0" r="0" b="0"/>
                <wp:docPr id="102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42092B4" w14:textId="77777777" w:rsidR="002A0F16" w:rsidRDefault="002A0F16">
          <w:pPr>
            <w:ind w:left="0" w:hanging="2"/>
            <w:jc w:val="center"/>
          </w:pPr>
        </w:p>
      </w:tc>
      <w:tc>
        <w:tcPr>
          <w:tcW w:w="1134" w:type="dxa"/>
          <w:vAlign w:val="center"/>
        </w:tcPr>
        <w:p w14:paraId="10A8CD6C" w14:textId="77777777" w:rsidR="002A0F16" w:rsidRDefault="00C328A7">
          <w:pPr>
            <w:ind w:left="0" w:hanging="2"/>
            <w:jc w:val="right"/>
          </w:pPr>
          <w:r>
            <w:rPr>
              <w:noProof/>
            </w:rPr>
            <w:drawing>
              <wp:inline distT="0" distB="0" distL="114300" distR="114300" wp14:anchorId="59A8E929" wp14:editId="4005B3C5">
                <wp:extent cx="619125" cy="77152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7BA8844" w14:textId="77777777" w:rsidR="002A0F16" w:rsidRDefault="00C328A7">
    <w:pPr>
      <w:tabs>
        <w:tab w:val="left" w:pos="180"/>
      </w:tabs>
      <w:ind w:left="0" w:hanging="2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9F9A" w14:textId="77777777" w:rsidR="00922BFD" w:rsidRDefault="00922BFD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F0292"/>
    <w:multiLevelType w:val="multilevel"/>
    <w:tmpl w:val="90A447D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AA2452B"/>
    <w:multiLevelType w:val="multilevel"/>
    <w:tmpl w:val="83D4EACE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39D00FE7"/>
    <w:multiLevelType w:val="multilevel"/>
    <w:tmpl w:val="874843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16"/>
    <w:rsid w:val="002A0F16"/>
    <w:rsid w:val="007E4256"/>
    <w:rsid w:val="00922BFD"/>
    <w:rsid w:val="00A6368C"/>
    <w:rsid w:val="00C328A7"/>
    <w:rsid w:val="00C6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46C16"/>
  <w15:docId w15:val="{61FC88F3-711A-4A09-8688-DF2E3D51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rPr>
      <w:rFonts w:ascii="Arial" w:hAnsi="Arial"/>
      <w:b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L4hqaL0L6eElukRp5yQD2rCYng==">CgMxLjA4AHIhMXFmT2RVSVBRbHhuNDFnSjRvbEYzMjRDekpYZXp6Rkxu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UFMS</dc:creator>
  <cp:lastModifiedBy>Vanessa Longhini</cp:lastModifiedBy>
  <cp:revision>5</cp:revision>
  <dcterms:created xsi:type="dcterms:W3CDTF">2021-01-30T17:09:00Z</dcterms:created>
  <dcterms:modified xsi:type="dcterms:W3CDTF">2025-05-09T17:35:00Z</dcterms:modified>
</cp:coreProperties>
</file>