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EXCISE GUARD/WOMEN EXCISE GUARD SYLLABUS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FURTHER DETAILS REGARDING MAIN TOPICS OF PROGRAMME NO.02/2014(Item No.12)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EXCISE GUARD/WOMEN EXCISE GURD(Special Recruitment from SC/ST only)EXCISE DEPARTMENT(CATEGORY NO.609/2012)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Part I-General Knowledge,Current Affairs &amp; Renaissance in Kerala Geography of India-Physical features-Climate-Soils-Rivers-Famous Sites-Etc.</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Demography-Economic and Social Development-Poverty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Alleviation-Economy and Planning-Etc.</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History of India-Period from 1857 to 1947-National Movement-Etc</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Important World,National and Regional Events related to the Political and Scientific fields,Sports,Cinema and Literature etc.</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Kerala:Geographical Facts-Physical Features-Climate-Soils-Rivers-Famous Sites-Etc.</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Important Events/Movements/Leaders</w:t>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Brahmananda Swami Sivayogi,Chattampi Swami,Sree Narayana Guru,Vgbhatananda,Thycaud Ayya,Ayya Vaikundar,Poikayil Yohannan(Kumara Guru),Ayyankali,Pandit Karuppan,Mannathu Padmanabhan,V.T.Bhattathirippad,Dr.Palpu,Kumaranasan,Vakkom Moulavi,Blessed Kuriakose Elias Chavara Etc</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Part II-General English</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Grammar-Agreement of Subject and Verb-Confusing Adjectives and Adverbs-Comparison of Adjectives-Correct usage of Articles-Prepositions-Direct and Indirect Speech-Active and Passive Voice-Correction in Sentence-Etc.</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Vocabulary-Gender-Singular and Plural-Synonyms-Antonyms-One word Substitutes-Problem concerning words-Idioms and their meanings-etc.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Part III-Simple Arithmetic  &amp; Mental Ability </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Calculation &amp; Logic –Coding &amp; Decoding –Classification-Synonym-Antonym-Letter &amp; Number Series-Odd man Out-Analogy-Common Sense Test-Alphabetical Arrangement of Words-Date and Calendar-Sense of Direction-Etc.</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Numbers-Test of Divisibility-H.C.F.&amp; L.C.M-Simplification-Ratio &amp; Proportions-Percentage-Interest-Time &amp; Work-Time&amp; Distance-Area-Volume-Calendar-Clocks-Trains-Problems on Age-Etc.</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sz w:val="22"/>
          <w:szCs w:val="22"/>
          <w:rtl w:val="0"/>
        </w:rPr>
        <w:t xml:space="preserve">NOTE:It may be noted that apart from the topics detailed above,questions from other topics prescribed for the educational qualification of the post may also appear in the question paper.There is no undertaking that all the topics above may be covered in the question paper.</w:t>
      </w: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rPr>
        <w:rFonts w:ascii="Calibri" w:cs="Calibri" w:eastAsia="Calibri" w:hAnsi="Calibri"/>
        <w:b w:val="1"/>
        <w:bCs w:val="1"/>
        <w:sz w:val="22"/>
        <w:szCs w:val="22"/>
      </w:rPr>
    </w:pPr>
    <w:hyperlink r:id="rId1">
      <w:r w:rsidDel="00000000" w:rsidR="00000000" w:rsidRPr="00000000">
        <w:rPr>
          <w:rFonts w:ascii="Calibri" w:cs="Calibri" w:eastAsia="Calibri" w:hAnsi="Calibri"/>
          <w:b w:val="1"/>
          <w:bCs w:val="1"/>
          <w:color w:val="0000ff"/>
          <w:sz w:val="22"/>
          <w:szCs w:val="22"/>
          <w:u w:val="single"/>
          <w:rtl w:val="0"/>
        </w:rPr>
        <w:t xml:space="preserve">WWW.FACEBOOK.COM/EXAMCHOICES.IN</w:t>
      </w:r>
    </w:hyperlink>
    <w:r w:rsidDel="00000000" w:rsidR="00000000" w:rsidRPr="00000000">
      <w:rPr>
        <w:rFonts w:ascii="Calibri" w:cs="Calibri" w:eastAsia="Calibri" w:hAnsi="Calibri"/>
        <w:b w:val="1"/>
        <w:bCs w:val="1"/>
        <w:sz w:val="22"/>
        <w:szCs w:val="22"/>
        <w:rtl w:val="0"/>
      </w:rPr>
      <w:t xml:space="preserve"> ,IF YOU SHARE TO YOUR FRIENDS.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THANKS FOR YOUR SUPPORT.VISIT </w:t>
    </w:r>
    <w:hyperlink r:id="rId1">
      <w:r w:rsidDel="00000000" w:rsidR="00000000" w:rsidRPr="00000000">
        <w:rPr>
          <w:rFonts w:ascii="Calibri" w:cs="Calibri" w:eastAsia="Calibri" w:hAnsi="Calibri"/>
          <w:b w:val="1"/>
          <w:bCs w:val="1"/>
          <w:color w:val="0000ff"/>
          <w:sz w:val="22"/>
          <w:szCs w:val="22"/>
          <w:u w:val="single"/>
          <w:rtl w:val="0"/>
        </w:rPr>
        <w:t xml:space="preserve">WWW.EXAMCHOICES.IN</w:t>
      </w:r>
    </w:hyperlink>
    <w:r w:rsidDel="00000000" w:rsidR="00000000" w:rsidRPr="00000000">
      <w:rPr>
        <w:rFonts w:ascii="Calibri" w:cs="Calibri" w:eastAsia="Calibri" w:hAnsi="Calibri"/>
        <w:b w:val="1"/>
        <w:bCs w:val="1"/>
        <w:sz w:val="22"/>
        <w:szCs w:val="22"/>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EXAMCHOICES.I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examchoic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