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2B09" w14:textId="77777777" w:rsidR="003405FC" w:rsidRPr="003405FC" w:rsidRDefault="003405FC" w:rsidP="003405FC">
      <w:r w:rsidRPr="003405FC">
        <w:rPr>
          <w:b/>
          <w:bCs/>
        </w:rPr>
        <w:t>POLITYKA PRYWATNOŚCI I PLIKÓW COOKIES</w:t>
      </w:r>
    </w:p>
    <w:p w14:paraId="1043BEFA" w14:textId="77777777" w:rsidR="00575C03" w:rsidRPr="00575C03" w:rsidRDefault="00513E78" w:rsidP="00575C03">
      <w:r w:rsidRPr="00513E78">
        <w:t>Konsument ma prawo między innymi do dostępu do swoich danych osobowych, ich poprawiania, a także do żądania ich usunięcia. Ponadto konsumentowi przysługuje prawo do wniesienia sprzeciwu wobec przetwarzania jego danych osobowych lub do żądania ograniczenia ich przetwarzania.</w:t>
      </w:r>
      <w:r w:rsidR="003405FC" w:rsidRPr="003405FC">
        <w:br/>
      </w:r>
      <w:r w:rsidR="00575C03" w:rsidRPr="00575C03">
        <w:t>Podanie wymaganych danych osobowych jest dobrowolne, jednak stanowi warunek świadczenia określonych usług (np. prowadzenia konta użytkownika, wysyłki newslettera) lub realizacji umowy. Administrator nie podejmuje wobec konsumenta indywidualnych decyzji opierających się wyłącznie na zautomatyzowanym przetwarzaniu danych (profilowaniu), które wywoływałyby wobec niego skutki prawne lub w podobny sposób istotnie wpływały na jego sytuację.</w:t>
      </w:r>
    </w:p>
    <w:p w14:paraId="120234A5" w14:textId="77777777" w:rsidR="00575C03" w:rsidRPr="00575C03" w:rsidRDefault="00575C03" w:rsidP="00575C03">
      <w:r w:rsidRPr="00575C03">
        <w:t>Domena sklepu posiada certyfikat SSL, dzięki czemu dane użytkowników są szyfrowane.</w:t>
      </w:r>
    </w:p>
    <w:p w14:paraId="79AA5DC7" w14:textId="77777777" w:rsidR="00575C03" w:rsidRPr="00575C03" w:rsidRDefault="00575C03" w:rsidP="00575C03">
      <w:r w:rsidRPr="00575C03">
        <w:t>Poniżej przedstawione zostały najistotniejsze informacje związane z przetwarzaniem danych osobowych na stronie internetowej.</w:t>
      </w:r>
    </w:p>
    <w:p w14:paraId="4BD6C316" w14:textId="17DC9235" w:rsidR="003405FC" w:rsidRPr="003405FC" w:rsidRDefault="003405FC" w:rsidP="00575C03">
      <w:r w:rsidRPr="003405FC">
        <w:rPr>
          <w:b/>
          <w:bCs/>
        </w:rPr>
        <w:t>Kto jest administratorem strony internetowej oraz danych osobowych?</w:t>
      </w:r>
    </w:p>
    <w:p w14:paraId="09070E25" w14:textId="020D38A6" w:rsidR="003405FC" w:rsidRPr="003405FC" w:rsidRDefault="003405FC" w:rsidP="003405FC">
      <w:r w:rsidRPr="003405FC">
        <w:t xml:space="preserve">Administratorem strony internetowej oraz danych osobowych jest </w:t>
      </w:r>
      <w:r w:rsidR="00BD555F">
        <w:t xml:space="preserve">Raven Sport </w:t>
      </w:r>
      <w:r w:rsidR="00EC4A17">
        <w:t>Sp. z o.o.</w:t>
      </w:r>
      <w:r w:rsidRPr="003405FC">
        <w:t xml:space="preserve"> z siedzibą przy ul. </w:t>
      </w:r>
      <w:r w:rsidR="00E85CF6">
        <w:t>Zabłocie 23/10, 30-701 Kraków</w:t>
      </w:r>
      <w:r w:rsidRPr="003405FC">
        <w:t xml:space="preserve">, wpisana do Centralnej Ewidencji i Informacji o Działalności Gospodarczej, NIP: </w:t>
      </w:r>
      <w:r w:rsidR="00E85CF6">
        <w:t>9452039904</w:t>
      </w:r>
      <w:r w:rsidRPr="003405FC">
        <w:t xml:space="preserve">, REGON </w:t>
      </w:r>
      <w:r w:rsidR="00E85CF6">
        <w:t>120082083</w:t>
      </w:r>
      <w:r w:rsidRPr="003405FC">
        <w:t>.</w:t>
      </w:r>
    </w:p>
    <w:p w14:paraId="6EB64B2D" w14:textId="7F33EC6F" w:rsidR="003405FC" w:rsidRPr="003405FC" w:rsidRDefault="003405FC" w:rsidP="003405FC">
      <w:r w:rsidRPr="003405FC">
        <w:t>Dane kontaktowe: adres e-mail</w:t>
      </w:r>
      <w:r w:rsidRPr="007637FF">
        <w:t>: </w:t>
      </w:r>
      <w:r w:rsidR="00FF5B67">
        <w:t>info</w:t>
      </w:r>
      <w:r w:rsidR="007637FF" w:rsidRPr="007637FF">
        <w:t>@</w:t>
      </w:r>
      <w:r w:rsidR="0088601D">
        <w:t>coros.com</w:t>
      </w:r>
      <w:r w:rsidR="00093839">
        <w:t>.pl</w:t>
      </w:r>
      <w:r w:rsidRPr="007637FF">
        <w:t>, nr</w:t>
      </w:r>
      <w:r w:rsidRPr="003405FC">
        <w:t xml:space="preserve"> tel. +48</w:t>
      </w:r>
      <w:r w:rsidR="00DE417C">
        <w:t> 666 734 557</w:t>
      </w:r>
      <w:r w:rsidRPr="003405FC">
        <w:t>.</w:t>
      </w:r>
      <w:r w:rsidRPr="003405FC">
        <w:br/>
      </w:r>
      <w:r w:rsidRPr="003405FC">
        <w:br/>
      </w:r>
      <w:r w:rsidRPr="003405FC">
        <w:rPr>
          <w:b/>
          <w:bCs/>
        </w:rPr>
        <w:t>Jaka jest podstawa prawna przetwarzania danych osobowych?</w:t>
      </w:r>
    </w:p>
    <w:p w14:paraId="095126C4" w14:textId="77777777" w:rsidR="004E5654" w:rsidRPr="004E5654" w:rsidRDefault="004E5654" w:rsidP="004E5654">
      <w:r w:rsidRPr="004E5654">
        <w:t xml:space="preserve">Dane osobowe są zbierane i przetwarzane zgodnie z przepisami </w:t>
      </w:r>
      <w:r w:rsidRPr="004E5654">
        <w:rPr>
          <w:b/>
          <w:bCs/>
        </w:rPr>
        <w:t>Rozporządzenia Parlamentu Europejskiego i Rady (UE) 2016/679 z dnia 27 kwietnia 2016 r.</w:t>
      </w:r>
      <w:r w:rsidRPr="004E5654">
        <w:t xml:space="preserve"> w sprawie ochrony osób fizycznych w związku z przetwarzaniem danych osobowych oraz w sprawie swobodnego przepływu takich danych (RODO).</w:t>
      </w:r>
    </w:p>
    <w:p w14:paraId="0948E3AE" w14:textId="77777777" w:rsidR="004E5654" w:rsidRPr="004E5654" w:rsidRDefault="004E5654" w:rsidP="004E5654">
      <w:r w:rsidRPr="004E5654">
        <w:t xml:space="preserve">Przetwarzanie danych osobowych regulowane jest również przepisami ustawy z dnia </w:t>
      </w:r>
      <w:r w:rsidRPr="004E5654">
        <w:rPr>
          <w:b/>
          <w:bCs/>
        </w:rPr>
        <w:t>10 maja 2018 r. o ochronie danych osobowych</w:t>
      </w:r>
      <w:r w:rsidRPr="004E5654">
        <w:t xml:space="preserve"> (t.j. Dz. U. z 2019 r. poz. 1781).</w:t>
      </w:r>
    </w:p>
    <w:p w14:paraId="5241F299" w14:textId="1ECA58AB" w:rsidR="003405FC" w:rsidRPr="003405FC" w:rsidRDefault="003405FC" w:rsidP="003405FC">
      <w:r w:rsidRPr="003405FC">
        <w:rPr>
          <w:b/>
          <w:bCs/>
        </w:rPr>
        <w:t xml:space="preserve">Jakie dane </w:t>
      </w:r>
      <w:r w:rsidR="004E5654">
        <w:rPr>
          <w:b/>
          <w:bCs/>
        </w:rPr>
        <w:t xml:space="preserve">są </w:t>
      </w:r>
      <w:r w:rsidRPr="003405FC">
        <w:rPr>
          <w:b/>
          <w:bCs/>
        </w:rPr>
        <w:t>przetwarza</w:t>
      </w:r>
      <w:r w:rsidR="004E5654">
        <w:rPr>
          <w:b/>
          <w:bCs/>
        </w:rPr>
        <w:t>ne</w:t>
      </w:r>
      <w:r w:rsidRPr="003405FC">
        <w:rPr>
          <w:b/>
          <w:bCs/>
        </w:rPr>
        <w:t>?</w:t>
      </w:r>
    </w:p>
    <w:p w14:paraId="0582F5B0" w14:textId="77777777" w:rsidR="00FC1799" w:rsidRPr="00FC1799" w:rsidRDefault="00FC1799" w:rsidP="00FC1799">
      <w:r w:rsidRPr="00FC1799">
        <w:t>W zależności od celu oraz preferencji użytkownika administrator może przetwarzać następujące dane:</w:t>
      </w:r>
    </w:p>
    <w:p w14:paraId="0C1806C8" w14:textId="77777777" w:rsidR="00FC1799" w:rsidRPr="00FC1799" w:rsidRDefault="00FC1799" w:rsidP="00FC1799">
      <w:pPr>
        <w:numPr>
          <w:ilvl w:val="0"/>
          <w:numId w:val="4"/>
        </w:numPr>
      </w:pPr>
      <w:r w:rsidRPr="00FC1799">
        <w:t>imię i nazwisko,</w:t>
      </w:r>
    </w:p>
    <w:p w14:paraId="10C8CFB8" w14:textId="77777777" w:rsidR="00FC1799" w:rsidRPr="00FC1799" w:rsidRDefault="00FC1799" w:rsidP="00FC1799">
      <w:pPr>
        <w:numPr>
          <w:ilvl w:val="0"/>
          <w:numId w:val="4"/>
        </w:numPr>
      </w:pPr>
      <w:r w:rsidRPr="00FC1799">
        <w:t>adres zamieszkania lub dostawy,</w:t>
      </w:r>
    </w:p>
    <w:p w14:paraId="02D58E01" w14:textId="77777777" w:rsidR="00FC1799" w:rsidRPr="00FC1799" w:rsidRDefault="00FC1799" w:rsidP="00FC1799">
      <w:pPr>
        <w:numPr>
          <w:ilvl w:val="0"/>
          <w:numId w:val="4"/>
        </w:numPr>
      </w:pPr>
      <w:r w:rsidRPr="00FC1799">
        <w:t>adres e-mail,</w:t>
      </w:r>
    </w:p>
    <w:p w14:paraId="55B56CC4" w14:textId="77777777" w:rsidR="00FC1799" w:rsidRPr="00FC1799" w:rsidRDefault="00FC1799" w:rsidP="00FC1799">
      <w:pPr>
        <w:numPr>
          <w:ilvl w:val="0"/>
          <w:numId w:val="4"/>
        </w:numPr>
      </w:pPr>
      <w:r w:rsidRPr="00FC1799">
        <w:t>numer telefonu,</w:t>
      </w:r>
    </w:p>
    <w:p w14:paraId="2C1A8215" w14:textId="77777777" w:rsidR="00FC1799" w:rsidRPr="00FC1799" w:rsidRDefault="00FC1799" w:rsidP="00FC1799">
      <w:pPr>
        <w:numPr>
          <w:ilvl w:val="0"/>
          <w:numId w:val="4"/>
        </w:numPr>
      </w:pPr>
      <w:r w:rsidRPr="00FC1799">
        <w:lastRenderedPageBreak/>
        <w:t>numer rachunku bankowego,</w:t>
      </w:r>
    </w:p>
    <w:p w14:paraId="0FFD392C" w14:textId="77777777" w:rsidR="00FC1799" w:rsidRPr="00FC1799" w:rsidRDefault="00FC1799" w:rsidP="00FC1799">
      <w:pPr>
        <w:numPr>
          <w:ilvl w:val="0"/>
          <w:numId w:val="4"/>
        </w:numPr>
      </w:pPr>
      <w:r w:rsidRPr="00FC1799">
        <w:t>adres IP,</w:t>
      </w:r>
    </w:p>
    <w:p w14:paraId="008702C9" w14:textId="77777777" w:rsidR="00FC1799" w:rsidRPr="00FC1799" w:rsidRDefault="00FC1799" w:rsidP="00FC1799">
      <w:pPr>
        <w:numPr>
          <w:ilvl w:val="0"/>
          <w:numId w:val="4"/>
        </w:numPr>
      </w:pPr>
      <w:r w:rsidRPr="00FC1799">
        <w:t>w przypadku przedsiębiorców także numer NIP oraz adres wykonywania działalności gospodarczej.</w:t>
      </w:r>
    </w:p>
    <w:p w14:paraId="56829C87" w14:textId="77777777" w:rsidR="00FC1799" w:rsidRPr="00FC1799" w:rsidRDefault="00FC1799" w:rsidP="00FC1799">
      <w:r w:rsidRPr="00FC1799">
        <w:t>Administrator może również przetwarzać inne dane osobowe przekazane w korespondencji kierowanej do sklepu.</w:t>
      </w:r>
    </w:p>
    <w:p w14:paraId="6BBBDA22" w14:textId="77777777" w:rsidR="00FC1799" w:rsidRPr="00FC1799" w:rsidRDefault="00FC1799" w:rsidP="00FC1799">
      <w:r w:rsidRPr="00FC1799">
        <w:t>Dla celów analitycznych mogą być również przetwarzane informacje dotyczące m.in.:</w:t>
      </w:r>
    </w:p>
    <w:p w14:paraId="20AC2FA8" w14:textId="77777777" w:rsidR="00FC1799" w:rsidRPr="00FC1799" w:rsidRDefault="00FC1799" w:rsidP="00FC1799">
      <w:pPr>
        <w:numPr>
          <w:ilvl w:val="0"/>
          <w:numId w:val="5"/>
        </w:numPr>
      </w:pPr>
      <w:r w:rsidRPr="00FC1799">
        <w:t>źródła przejścia do sklepu,</w:t>
      </w:r>
    </w:p>
    <w:p w14:paraId="08AD09B1" w14:textId="77777777" w:rsidR="00FC1799" w:rsidRPr="00FC1799" w:rsidRDefault="00FC1799" w:rsidP="00FC1799">
      <w:pPr>
        <w:numPr>
          <w:ilvl w:val="0"/>
          <w:numId w:val="5"/>
        </w:numPr>
      </w:pPr>
      <w:r w:rsidRPr="00FC1799">
        <w:t>systemu operacyjnego oraz przeglądarki internetowej,</w:t>
      </w:r>
    </w:p>
    <w:p w14:paraId="71596D9E" w14:textId="77777777" w:rsidR="00FC1799" w:rsidRPr="00FC1799" w:rsidRDefault="00FC1799" w:rsidP="00FC1799">
      <w:pPr>
        <w:numPr>
          <w:ilvl w:val="0"/>
          <w:numId w:val="5"/>
        </w:numPr>
      </w:pPr>
      <w:r w:rsidRPr="00FC1799">
        <w:t>przeglądanych produktów,</w:t>
      </w:r>
    </w:p>
    <w:p w14:paraId="0ECF2795" w14:textId="77777777" w:rsidR="00FC1799" w:rsidRPr="00FC1799" w:rsidRDefault="00FC1799" w:rsidP="00FC1799">
      <w:pPr>
        <w:numPr>
          <w:ilvl w:val="0"/>
          <w:numId w:val="5"/>
        </w:numPr>
      </w:pPr>
      <w:r w:rsidRPr="00FC1799">
        <w:t>czasu spędzonego na stronie,</w:t>
      </w:r>
    </w:p>
    <w:p w14:paraId="3C2E493C" w14:textId="77777777" w:rsidR="00FC1799" w:rsidRPr="00FC1799" w:rsidRDefault="00FC1799" w:rsidP="00FC1799">
      <w:pPr>
        <w:numPr>
          <w:ilvl w:val="0"/>
          <w:numId w:val="5"/>
        </w:numPr>
      </w:pPr>
      <w:r w:rsidRPr="00FC1799">
        <w:t>porzuconych koszyków i złożonych zamówień,</w:t>
      </w:r>
    </w:p>
    <w:p w14:paraId="56BC4EEC" w14:textId="77777777" w:rsidR="00FC1799" w:rsidRPr="00FC1799" w:rsidRDefault="00FC1799" w:rsidP="00FC1799">
      <w:pPr>
        <w:numPr>
          <w:ilvl w:val="0"/>
          <w:numId w:val="5"/>
        </w:numPr>
      </w:pPr>
      <w:r w:rsidRPr="00FC1799">
        <w:t>aktywności będących odpowiedzią na wysyłkę newslettera,</w:t>
      </w:r>
    </w:p>
    <w:p w14:paraId="112CA28E" w14:textId="77777777" w:rsidR="00FC1799" w:rsidRPr="00FC1799" w:rsidRDefault="00FC1799" w:rsidP="00FC1799">
      <w:pPr>
        <w:numPr>
          <w:ilvl w:val="0"/>
          <w:numId w:val="5"/>
        </w:numPr>
      </w:pPr>
      <w:r w:rsidRPr="00FC1799">
        <w:t>przybliżonego przedziału wieku, płci, lokalizacji oraz zainteresowań użytkownika (na podstawie aktywności w sieci).</w:t>
      </w:r>
    </w:p>
    <w:p w14:paraId="7D394E47" w14:textId="77777777" w:rsidR="00277BA4" w:rsidRPr="00277BA4" w:rsidRDefault="00277BA4" w:rsidP="00277BA4">
      <w:r w:rsidRPr="00277BA4">
        <w:t>Dane te mogą zostać przekazane administratorowi w szczególności poprzez:</w:t>
      </w:r>
    </w:p>
    <w:p w14:paraId="1A7CE984" w14:textId="77777777" w:rsidR="00277BA4" w:rsidRPr="00277BA4" w:rsidRDefault="00277BA4" w:rsidP="00277BA4">
      <w:pPr>
        <w:numPr>
          <w:ilvl w:val="0"/>
          <w:numId w:val="6"/>
        </w:numPr>
      </w:pPr>
      <w:r w:rsidRPr="00277BA4">
        <w:t>skorzystanie z formularza kontaktowego,</w:t>
      </w:r>
    </w:p>
    <w:p w14:paraId="451719D6" w14:textId="77777777" w:rsidR="00277BA4" w:rsidRPr="00277BA4" w:rsidRDefault="00277BA4" w:rsidP="00277BA4">
      <w:pPr>
        <w:numPr>
          <w:ilvl w:val="0"/>
          <w:numId w:val="6"/>
        </w:numPr>
      </w:pPr>
      <w:r w:rsidRPr="00277BA4">
        <w:t>skorzystanie z czatu dostępnego na stronie sklepu (jeżeli taka funkcjonalność jest udostępniona),</w:t>
      </w:r>
    </w:p>
    <w:p w14:paraId="2246F904" w14:textId="77777777" w:rsidR="00277BA4" w:rsidRPr="00277BA4" w:rsidRDefault="00277BA4" w:rsidP="00277BA4">
      <w:pPr>
        <w:numPr>
          <w:ilvl w:val="0"/>
          <w:numId w:val="6"/>
        </w:numPr>
      </w:pPr>
      <w:r w:rsidRPr="00277BA4">
        <w:t>przesłanie wiadomości e-mail,</w:t>
      </w:r>
    </w:p>
    <w:p w14:paraId="17CBD2DE" w14:textId="77777777" w:rsidR="00277BA4" w:rsidRPr="00277BA4" w:rsidRDefault="00277BA4" w:rsidP="00277BA4">
      <w:pPr>
        <w:numPr>
          <w:ilvl w:val="0"/>
          <w:numId w:val="6"/>
        </w:numPr>
      </w:pPr>
      <w:r w:rsidRPr="00277BA4">
        <w:t>przekazanie danych podczas rozmowy telefonicznej,</w:t>
      </w:r>
    </w:p>
    <w:p w14:paraId="01653BE9" w14:textId="77777777" w:rsidR="00277BA4" w:rsidRPr="00277BA4" w:rsidRDefault="00277BA4" w:rsidP="00277BA4">
      <w:pPr>
        <w:numPr>
          <w:ilvl w:val="0"/>
          <w:numId w:val="6"/>
        </w:numPr>
      </w:pPr>
      <w:r w:rsidRPr="00277BA4">
        <w:t>rejestrację konta w sklepie,</w:t>
      </w:r>
    </w:p>
    <w:p w14:paraId="23B80208" w14:textId="77777777" w:rsidR="00277BA4" w:rsidRPr="00277BA4" w:rsidRDefault="00277BA4" w:rsidP="00277BA4">
      <w:pPr>
        <w:numPr>
          <w:ilvl w:val="0"/>
          <w:numId w:val="6"/>
        </w:numPr>
      </w:pPr>
      <w:r w:rsidRPr="00277BA4">
        <w:t>złożenie zamówienia,</w:t>
      </w:r>
    </w:p>
    <w:p w14:paraId="6532C313" w14:textId="77777777" w:rsidR="00277BA4" w:rsidRPr="00277BA4" w:rsidRDefault="00277BA4" w:rsidP="00277BA4">
      <w:pPr>
        <w:numPr>
          <w:ilvl w:val="0"/>
          <w:numId w:val="6"/>
        </w:numPr>
      </w:pPr>
      <w:r w:rsidRPr="00277BA4">
        <w:t>zapisanie się do newslettera,</w:t>
      </w:r>
    </w:p>
    <w:p w14:paraId="677290E5" w14:textId="77777777" w:rsidR="00277BA4" w:rsidRPr="00277BA4" w:rsidRDefault="00277BA4" w:rsidP="00277BA4">
      <w:pPr>
        <w:numPr>
          <w:ilvl w:val="0"/>
          <w:numId w:val="6"/>
        </w:numPr>
      </w:pPr>
      <w:r w:rsidRPr="00277BA4">
        <w:t>dodanie opinii o produkcie (jeżeli taka możliwość jest udostępniona),</w:t>
      </w:r>
    </w:p>
    <w:p w14:paraId="312D9362" w14:textId="77777777" w:rsidR="00277BA4" w:rsidRPr="00277BA4" w:rsidRDefault="00277BA4" w:rsidP="00277BA4">
      <w:pPr>
        <w:numPr>
          <w:ilvl w:val="0"/>
          <w:numId w:val="6"/>
        </w:numPr>
      </w:pPr>
      <w:r w:rsidRPr="00277BA4">
        <w:t>automatyczne gromadzenie danych analitycznych przez oprogramowanie sklepu lub narzędzia wskazane w niniejszej polityce prywatności.</w:t>
      </w:r>
    </w:p>
    <w:p w14:paraId="7252C72B" w14:textId="77777777" w:rsidR="003405FC" w:rsidRPr="003405FC" w:rsidRDefault="003405FC" w:rsidP="003405FC">
      <w:r w:rsidRPr="003405FC">
        <w:t> </w:t>
      </w:r>
    </w:p>
    <w:p w14:paraId="6CAFB614" w14:textId="0CBBDA29" w:rsidR="003405FC" w:rsidRPr="003405FC" w:rsidRDefault="003405FC" w:rsidP="003405FC">
      <w:r w:rsidRPr="003405FC">
        <w:rPr>
          <w:b/>
          <w:bCs/>
        </w:rPr>
        <w:t>W jakich celach przetwarza</w:t>
      </w:r>
      <w:r w:rsidR="00277BA4">
        <w:rPr>
          <w:b/>
          <w:bCs/>
        </w:rPr>
        <w:t>ne są dane osobowe</w:t>
      </w:r>
      <w:r w:rsidRPr="003405FC">
        <w:rPr>
          <w:b/>
          <w:bCs/>
        </w:rPr>
        <w:t>?</w:t>
      </w:r>
    </w:p>
    <w:p w14:paraId="590A1497" w14:textId="77777777" w:rsidR="00AF755A" w:rsidRPr="00AF755A" w:rsidRDefault="00AF755A" w:rsidP="00AF755A">
      <w:r w:rsidRPr="00AF755A">
        <w:lastRenderedPageBreak/>
        <w:t>Dane osobowe przetwarzane są w zakresie niezbędnym do prawidłowego funkcjonowania sklepu internetowego oraz przechowywane przez okres dopuszczony przepisami prawa.</w:t>
      </w:r>
    </w:p>
    <w:p w14:paraId="72C4C403" w14:textId="77777777" w:rsidR="00AF755A" w:rsidRPr="00AF755A" w:rsidRDefault="00AF755A" w:rsidP="00AF755A">
      <w:r w:rsidRPr="00AF755A">
        <w:t>Przetwarzanie danych odbywa się w szczególności w następujących celach:</w:t>
      </w:r>
    </w:p>
    <w:p w14:paraId="01A09B28" w14:textId="77777777" w:rsidR="00AF755A" w:rsidRPr="00AF755A" w:rsidRDefault="00AF755A" w:rsidP="00AF755A">
      <w:pPr>
        <w:numPr>
          <w:ilvl w:val="0"/>
          <w:numId w:val="7"/>
        </w:numPr>
      </w:pPr>
      <w:r w:rsidRPr="00AF755A">
        <w:rPr>
          <w:b/>
          <w:bCs/>
        </w:rPr>
        <w:t>zawarcia i wykonania umowy</w:t>
      </w:r>
      <w:r w:rsidRPr="00AF755A">
        <w:t xml:space="preserve"> – na podstawie art. 6 ust. 1 lit. b RODO,</w:t>
      </w:r>
    </w:p>
    <w:p w14:paraId="096D0EF3" w14:textId="77777777" w:rsidR="00AF755A" w:rsidRPr="00AF755A" w:rsidRDefault="00AF755A" w:rsidP="00AF755A">
      <w:pPr>
        <w:numPr>
          <w:ilvl w:val="0"/>
          <w:numId w:val="7"/>
        </w:numPr>
      </w:pPr>
      <w:r w:rsidRPr="00AF755A">
        <w:rPr>
          <w:b/>
          <w:bCs/>
        </w:rPr>
        <w:t>założenia i utrzymania konta użytkownika</w:t>
      </w:r>
      <w:r w:rsidRPr="00AF755A">
        <w:t xml:space="preserve"> – na podstawie art. 6 ust. 1 lit. b RODO,</w:t>
      </w:r>
    </w:p>
    <w:p w14:paraId="37E32359" w14:textId="77777777" w:rsidR="00AF755A" w:rsidRPr="00AF755A" w:rsidRDefault="00AF755A" w:rsidP="00AF755A">
      <w:pPr>
        <w:numPr>
          <w:ilvl w:val="0"/>
          <w:numId w:val="7"/>
        </w:numPr>
      </w:pPr>
      <w:r w:rsidRPr="00AF755A">
        <w:rPr>
          <w:b/>
          <w:bCs/>
        </w:rPr>
        <w:t>umożliwienia kontaktu z administratorem</w:t>
      </w:r>
      <w:r w:rsidRPr="00AF755A">
        <w:t xml:space="preserve"> poprzez formularz kontaktowy, wiadomość e-mail lub rozmowę telefoniczną – na podstawie art. 6 ust. 1 lit. b RODO,</w:t>
      </w:r>
    </w:p>
    <w:p w14:paraId="1FCFCC9C" w14:textId="77777777" w:rsidR="00AF755A" w:rsidRPr="00AF755A" w:rsidRDefault="00AF755A" w:rsidP="00AF755A">
      <w:pPr>
        <w:numPr>
          <w:ilvl w:val="0"/>
          <w:numId w:val="7"/>
        </w:numPr>
      </w:pPr>
      <w:r w:rsidRPr="00AF755A">
        <w:rPr>
          <w:b/>
          <w:bCs/>
        </w:rPr>
        <w:t>dodawania oraz weryfikacji opinii o produktach</w:t>
      </w:r>
      <w:r w:rsidRPr="00AF755A">
        <w:t xml:space="preserve"> – na podstawie art. 6 ust. 1 lit. a RODO (zgoda osoby, której dane dotyczą),</w:t>
      </w:r>
    </w:p>
    <w:p w14:paraId="01E9528B" w14:textId="77777777" w:rsidR="00AF755A" w:rsidRPr="00AF755A" w:rsidRDefault="00AF755A" w:rsidP="00AF755A">
      <w:pPr>
        <w:numPr>
          <w:ilvl w:val="0"/>
          <w:numId w:val="7"/>
        </w:numPr>
      </w:pPr>
      <w:r w:rsidRPr="00AF755A">
        <w:rPr>
          <w:b/>
          <w:bCs/>
        </w:rPr>
        <w:t>prowadzenia działań marketingowych</w:t>
      </w:r>
      <w:r w:rsidRPr="00AF755A">
        <w:t xml:space="preserve"> – na podstawie art. 6 ust. 1 lit. a RODO (zgoda) lub art. 6 ust. 1 lit. f RODO (prawnie uzasadniony interes administratora),</w:t>
      </w:r>
    </w:p>
    <w:p w14:paraId="6F10581D" w14:textId="77777777" w:rsidR="00AF755A" w:rsidRPr="00AF755A" w:rsidRDefault="00AF755A" w:rsidP="00AF755A">
      <w:pPr>
        <w:numPr>
          <w:ilvl w:val="0"/>
          <w:numId w:val="7"/>
        </w:numPr>
      </w:pPr>
      <w:r w:rsidRPr="00AF755A">
        <w:rPr>
          <w:b/>
          <w:bCs/>
        </w:rPr>
        <w:t>wysyłki newslettera oraz obsługi programów lojalnościowych</w:t>
      </w:r>
      <w:r w:rsidRPr="00AF755A">
        <w:t xml:space="preserve"> – na podstawie art. 6 ust. 1 lit. a RODO,</w:t>
      </w:r>
    </w:p>
    <w:p w14:paraId="61114486" w14:textId="77777777" w:rsidR="00AF755A" w:rsidRPr="00AF755A" w:rsidRDefault="00AF755A" w:rsidP="00AF755A">
      <w:pPr>
        <w:numPr>
          <w:ilvl w:val="0"/>
          <w:numId w:val="7"/>
        </w:numPr>
      </w:pPr>
      <w:r w:rsidRPr="00AF755A">
        <w:rPr>
          <w:b/>
          <w:bCs/>
        </w:rPr>
        <w:t>realizacji obowiązków prawnych oraz dochodzenia roszczeń</w:t>
      </w:r>
      <w:r w:rsidRPr="00AF755A">
        <w:t xml:space="preserve"> – na podstawie art. 6 ust. 1 lit. c oraz lit. f RODO,</w:t>
      </w:r>
    </w:p>
    <w:p w14:paraId="6E7EC07D" w14:textId="77777777" w:rsidR="00AF755A" w:rsidRPr="00AF755A" w:rsidRDefault="00AF755A" w:rsidP="00AF755A">
      <w:pPr>
        <w:numPr>
          <w:ilvl w:val="0"/>
          <w:numId w:val="7"/>
        </w:numPr>
      </w:pPr>
      <w:r w:rsidRPr="00AF755A">
        <w:rPr>
          <w:b/>
          <w:bCs/>
        </w:rPr>
        <w:t>prowadzenia działań analitycznych i statystycznych</w:t>
      </w:r>
      <w:r w:rsidRPr="00AF755A">
        <w:t xml:space="preserve"> – na podstawie art. 6 ust. 1 lit. f RODO.</w:t>
      </w:r>
    </w:p>
    <w:p w14:paraId="0FAB6643" w14:textId="77777777" w:rsidR="00AF755A" w:rsidRPr="00AF755A" w:rsidRDefault="00AF755A" w:rsidP="00AF755A">
      <w:r w:rsidRPr="00AF755A">
        <w:t>Administrator korzysta również z narzędzi marketingowych takich jak Facebook Ads oraz Google Ads, które umożliwiają kierowanie reklam do określonych grup odbiorców, m.in. na podstawie zainteresowań, płci, wieku lub wykonywanego zawodu. Szczegółowe informacje na temat tych narzędzi znajdują się w polityce plików cookies.</w:t>
      </w:r>
    </w:p>
    <w:p w14:paraId="56C42B96" w14:textId="33CB9F69" w:rsidR="003405FC" w:rsidRPr="003405FC" w:rsidRDefault="003405FC" w:rsidP="003405FC">
      <w:r w:rsidRPr="003405FC">
        <w:rPr>
          <w:b/>
          <w:bCs/>
        </w:rPr>
        <w:t>Komu przekaz</w:t>
      </w:r>
      <w:r w:rsidR="00AF755A">
        <w:rPr>
          <w:b/>
          <w:bCs/>
        </w:rPr>
        <w:t>ywane są</w:t>
      </w:r>
      <w:r w:rsidRPr="003405FC">
        <w:rPr>
          <w:b/>
          <w:bCs/>
        </w:rPr>
        <w:t xml:space="preserve"> dane osobowe?</w:t>
      </w:r>
    </w:p>
    <w:p w14:paraId="26519B20" w14:textId="77777777" w:rsidR="0077715B" w:rsidRPr="0077715B" w:rsidRDefault="0077715B" w:rsidP="0077715B">
      <w:r w:rsidRPr="0077715B">
        <w:t>Dane osobowe mogą być przekazywane innym podmiotom wyłącznie w zakresie niezbędnym do realizacji umowy, wykonania obowiązków prawnych lub na podstawie zgody osoby, której dane dotyczą.</w:t>
      </w:r>
    </w:p>
    <w:p w14:paraId="23B8D572" w14:textId="77777777" w:rsidR="0077715B" w:rsidRPr="0077715B" w:rsidRDefault="0077715B" w:rsidP="0077715B">
      <w:r w:rsidRPr="0077715B">
        <w:t>Odbiorcami danych mogą być w szczególności:</w:t>
      </w:r>
    </w:p>
    <w:p w14:paraId="04E14072" w14:textId="77777777" w:rsidR="0077715B" w:rsidRPr="0077715B" w:rsidRDefault="0077715B" w:rsidP="0077715B">
      <w:pPr>
        <w:numPr>
          <w:ilvl w:val="0"/>
          <w:numId w:val="8"/>
        </w:numPr>
      </w:pPr>
      <w:r w:rsidRPr="0077715B">
        <w:t>dostawca hostingu,</w:t>
      </w:r>
    </w:p>
    <w:p w14:paraId="50721A92" w14:textId="77777777" w:rsidR="0077715B" w:rsidRPr="0077715B" w:rsidRDefault="0077715B" w:rsidP="0077715B">
      <w:pPr>
        <w:numPr>
          <w:ilvl w:val="0"/>
          <w:numId w:val="8"/>
        </w:numPr>
      </w:pPr>
      <w:r w:rsidRPr="0077715B">
        <w:t>dostawcy narzędzi do wysyłki newslettera,</w:t>
      </w:r>
    </w:p>
    <w:p w14:paraId="447245FB" w14:textId="77777777" w:rsidR="0077715B" w:rsidRPr="0077715B" w:rsidRDefault="0077715B" w:rsidP="0077715B">
      <w:pPr>
        <w:numPr>
          <w:ilvl w:val="0"/>
          <w:numId w:val="8"/>
        </w:numPr>
      </w:pPr>
      <w:r w:rsidRPr="0077715B">
        <w:t>dostawcy systemów CRM i systemów fakturowania,</w:t>
      </w:r>
    </w:p>
    <w:p w14:paraId="6EF37A15" w14:textId="77777777" w:rsidR="0077715B" w:rsidRPr="0077715B" w:rsidRDefault="0077715B" w:rsidP="0077715B">
      <w:pPr>
        <w:numPr>
          <w:ilvl w:val="0"/>
          <w:numId w:val="8"/>
        </w:numPr>
      </w:pPr>
      <w:r w:rsidRPr="0077715B">
        <w:t>biuro rachunkowe,</w:t>
      </w:r>
    </w:p>
    <w:p w14:paraId="0D9F77E9" w14:textId="77777777" w:rsidR="0077715B" w:rsidRPr="0077715B" w:rsidRDefault="0077715B" w:rsidP="0077715B">
      <w:pPr>
        <w:numPr>
          <w:ilvl w:val="0"/>
          <w:numId w:val="8"/>
        </w:numPr>
      </w:pPr>
      <w:r w:rsidRPr="0077715B">
        <w:t>firmy kurierskie i transportowe,</w:t>
      </w:r>
    </w:p>
    <w:p w14:paraId="39C7D7EC" w14:textId="77777777" w:rsidR="0077715B" w:rsidRPr="0077715B" w:rsidRDefault="0077715B" w:rsidP="0077715B">
      <w:pPr>
        <w:numPr>
          <w:ilvl w:val="0"/>
          <w:numId w:val="8"/>
        </w:numPr>
      </w:pPr>
      <w:r w:rsidRPr="0077715B">
        <w:t>firmy IT obsługujące sklep,</w:t>
      </w:r>
    </w:p>
    <w:p w14:paraId="42B34E01" w14:textId="77777777" w:rsidR="0077715B" w:rsidRPr="0077715B" w:rsidRDefault="0077715B" w:rsidP="0077715B">
      <w:pPr>
        <w:numPr>
          <w:ilvl w:val="0"/>
          <w:numId w:val="8"/>
        </w:numPr>
      </w:pPr>
      <w:r w:rsidRPr="0077715B">
        <w:lastRenderedPageBreak/>
        <w:t>operatorzy płatności elektronicznych oraz banki,</w:t>
      </w:r>
    </w:p>
    <w:p w14:paraId="73C44AF6" w14:textId="77777777" w:rsidR="0077715B" w:rsidRPr="0077715B" w:rsidRDefault="0077715B" w:rsidP="0077715B">
      <w:pPr>
        <w:numPr>
          <w:ilvl w:val="0"/>
          <w:numId w:val="8"/>
        </w:numPr>
      </w:pPr>
      <w:r w:rsidRPr="0077715B">
        <w:t>dostawcy narzędzi marketingowych,</w:t>
      </w:r>
    </w:p>
    <w:p w14:paraId="4C7CADF6" w14:textId="77777777" w:rsidR="0077715B" w:rsidRPr="0077715B" w:rsidRDefault="0077715B" w:rsidP="0077715B">
      <w:pPr>
        <w:numPr>
          <w:ilvl w:val="0"/>
          <w:numId w:val="8"/>
        </w:numPr>
      </w:pPr>
      <w:r w:rsidRPr="0077715B">
        <w:t>inni podwykonawcy współpracujący ze sklepem,</w:t>
      </w:r>
    </w:p>
    <w:p w14:paraId="662A941A" w14:textId="77777777" w:rsidR="0077715B" w:rsidRPr="0077715B" w:rsidRDefault="0077715B" w:rsidP="0077715B">
      <w:pPr>
        <w:numPr>
          <w:ilvl w:val="0"/>
          <w:numId w:val="8"/>
        </w:numPr>
      </w:pPr>
      <w:r w:rsidRPr="0077715B">
        <w:t>organy publiczne uprawnione do otrzymania danych na podstawie przepisów prawa.</w:t>
      </w:r>
    </w:p>
    <w:p w14:paraId="0A808C34" w14:textId="77777777" w:rsidR="0077715B" w:rsidRPr="0077715B" w:rsidRDefault="0077715B" w:rsidP="0077715B">
      <w:r w:rsidRPr="0077715B">
        <w:t>Dane dotyczące analityki i statystyki, które nie stanowią danych osobowych, mogą być przekazywane podmiotom świadczącym usługi analityczne i optymalizacyjne, w tym do Stanów Zjednoczonych (np. Google LLC lub Meta Platforms Inc.).</w:t>
      </w:r>
    </w:p>
    <w:p w14:paraId="3FCF82AB" w14:textId="77777777" w:rsidR="003405FC" w:rsidRPr="003405FC" w:rsidRDefault="003405FC" w:rsidP="003405FC">
      <w:r w:rsidRPr="003405FC">
        <w:rPr>
          <w:b/>
          <w:bCs/>
        </w:rPr>
        <w:t>Czy dane są przekazywane do państw trzecich lub organizacji międzynarodowych?</w:t>
      </w:r>
    </w:p>
    <w:p w14:paraId="023D493F" w14:textId="77777777" w:rsidR="009B5C1E" w:rsidRPr="009B5C1E" w:rsidRDefault="009B5C1E" w:rsidP="009B5C1E">
      <w:r w:rsidRPr="009B5C1E">
        <w:t>Niektóre operacje przetwarzania danych mogą wiązać się z ich przekazywaniem do państw trzecich, w szczególności do Stanów Zjednoczonych, w związku z korzystaniem z narzędzi przechowujących dane na serwerach zlokalizowanych poza Europejskim Obszarem Gospodarczym.</w:t>
      </w:r>
    </w:p>
    <w:p w14:paraId="042F9450" w14:textId="77777777" w:rsidR="009B5C1E" w:rsidRPr="009B5C1E" w:rsidRDefault="009B5C1E" w:rsidP="009B5C1E">
      <w:r w:rsidRPr="009B5C1E">
        <w:t>Dostawcy tych narzędzi zapewniają jednak odpowiedni poziom ochrony danych osobowych, w szczególności poprzez stosowanie standardowych klauzul umownych lub innych mechanizmów zgodnych z przepisami RODO.</w:t>
      </w:r>
    </w:p>
    <w:p w14:paraId="050005B9" w14:textId="77777777" w:rsidR="009B5C1E" w:rsidRPr="009B5C1E" w:rsidRDefault="009B5C1E" w:rsidP="009B5C1E">
      <w:pPr>
        <w:rPr>
          <w:b/>
          <w:bCs/>
        </w:rPr>
      </w:pPr>
      <w:r w:rsidRPr="009B5C1E">
        <w:rPr>
          <w:b/>
          <w:bCs/>
        </w:rPr>
        <w:t>Jakie prawa przysługują osobie, której dane dotyczą?</w:t>
      </w:r>
    </w:p>
    <w:p w14:paraId="6CE834EA" w14:textId="77777777" w:rsidR="009B5C1E" w:rsidRPr="009B5C1E" w:rsidRDefault="009B5C1E" w:rsidP="009B5C1E">
      <w:r w:rsidRPr="009B5C1E">
        <w:t>Osobie, której dane dotyczą, przysługuje prawo do:</w:t>
      </w:r>
    </w:p>
    <w:p w14:paraId="2342E361" w14:textId="77777777" w:rsidR="009B5C1E" w:rsidRPr="009B5C1E" w:rsidRDefault="009B5C1E" w:rsidP="009B5C1E">
      <w:pPr>
        <w:numPr>
          <w:ilvl w:val="0"/>
          <w:numId w:val="9"/>
        </w:numPr>
      </w:pPr>
      <w:r w:rsidRPr="009B5C1E">
        <w:t>dostępu do swoich danych osobowych,</w:t>
      </w:r>
    </w:p>
    <w:p w14:paraId="5819C924" w14:textId="77777777" w:rsidR="009B5C1E" w:rsidRPr="009B5C1E" w:rsidRDefault="009B5C1E" w:rsidP="009B5C1E">
      <w:pPr>
        <w:numPr>
          <w:ilvl w:val="0"/>
          <w:numId w:val="9"/>
        </w:numPr>
      </w:pPr>
      <w:r w:rsidRPr="009B5C1E">
        <w:t>sprostowania danych,</w:t>
      </w:r>
    </w:p>
    <w:p w14:paraId="7046602A" w14:textId="77777777" w:rsidR="009B5C1E" w:rsidRPr="009B5C1E" w:rsidRDefault="009B5C1E" w:rsidP="009B5C1E">
      <w:pPr>
        <w:numPr>
          <w:ilvl w:val="0"/>
          <w:numId w:val="9"/>
        </w:numPr>
      </w:pPr>
      <w:r w:rsidRPr="009B5C1E">
        <w:t>wniesienia sprzeciwu wobec przetwarzania danych,</w:t>
      </w:r>
    </w:p>
    <w:p w14:paraId="56E40F49" w14:textId="77777777" w:rsidR="009B5C1E" w:rsidRPr="009B5C1E" w:rsidRDefault="009B5C1E" w:rsidP="009B5C1E">
      <w:pPr>
        <w:numPr>
          <w:ilvl w:val="0"/>
          <w:numId w:val="9"/>
        </w:numPr>
      </w:pPr>
      <w:r w:rsidRPr="009B5C1E">
        <w:t>usunięcia danych („prawo do bycia zapomnianym”),</w:t>
      </w:r>
    </w:p>
    <w:p w14:paraId="062B503F" w14:textId="77777777" w:rsidR="009B5C1E" w:rsidRPr="009B5C1E" w:rsidRDefault="009B5C1E" w:rsidP="009B5C1E">
      <w:pPr>
        <w:numPr>
          <w:ilvl w:val="0"/>
          <w:numId w:val="9"/>
        </w:numPr>
      </w:pPr>
      <w:r w:rsidRPr="009B5C1E">
        <w:t>ograniczenia przetwarzania danych,</w:t>
      </w:r>
    </w:p>
    <w:p w14:paraId="46B22381" w14:textId="77777777" w:rsidR="009B5C1E" w:rsidRPr="009B5C1E" w:rsidRDefault="009B5C1E" w:rsidP="009B5C1E">
      <w:pPr>
        <w:numPr>
          <w:ilvl w:val="0"/>
          <w:numId w:val="9"/>
        </w:numPr>
      </w:pPr>
      <w:r w:rsidRPr="009B5C1E">
        <w:t>przenoszenia danych,</w:t>
      </w:r>
    </w:p>
    <w:p w14:paraId="3B08E28E" w14:textId="77777777" w:rsidR="009B5C1E" w:rsidRPr="009B5C1E" w:rsidRDefault="009B5C1E" w:rsidP="009B5C1E">
      <w:pPr>
        <w:numPr>
          <w:ilvl w:val="0"/>
          <w:numId w:val="9"/>
        </w:numPr>
      </w:pPr>
      <w:r w:rsidRPr="009B5C1E">
        <w:t>uzyskania informacji o zautomatyzowanym podejmowaniu decyzji, w tym profilowaniu,</w:t>
      </w:r>
    </w:p>
    <w:p w14:paraId="5EE8417E" w14:textId="77777777" w:rsidR="009B5C1E" w:rsidRPr="009B5C1E" w:rsidRDefault="009B5C1E" w:rsidP="009B5C1E">
      <w:pPr>
        <w:numPr>
          <w:ilvl w:val="0"/>
          <w:numId w:val="9"/>
        </w:numPr>
      </w:pPr>
      <w:r w:rsidRPr="009B5C1E">
        <w:t>uzyskania informacji o celach przetwarzania danych oraz o odbiorcach danych,</w:t>
      </w:r>
    </w:p>
    <w:p w14:paraId="0F256BCC" w14:textId="77777777" w:rsidR="009B5C1E" w:rsidRPr="009B5C1E" w:rsidRDefault="009B5C1E" w:rsidP="009B5C1E">
      <w:pPr>
        <w:numPr>
          <w:ilvl w:val="0"/>
          <w:numId w:val="9"/>
        </w:numPr>
      </w:pPr>
      <w:r w:rsidRPr="009B5C1E">
        <w:t>uzyskania informacji o prawach wynikających z RODO,</w:t>
      </w:r>
    </w:p>
    <w:p w14:paraId="29A52F9A" w14:textId="77777777" w:rsidR="009B5C1E" w:rsidRPr="009B5C1E" w:rsidRDefault="009B5C1E" w:rsidP="009B5C1E">
      <w:pPr>
        <w:numPr>
          <w:ilvl w:val="0"/>
          <w:numId w:val="9"/>
        </w:numPr>
      </w:pPr>
      <w:r w:rsidRPr="009B5C1E">
        <w:t>wniesienia skargi do Prezesa Urzędu Ochrony Danych Osobowych,</w:t>
      </w:r>
    </w:p>
    <w:p w14:paraId="411FED27" w14:textId="77777777" w:rsidR="009B5C1E" w:rsidRPr="009B5C1E" w:rsidRDefault="009B5C1E" w:rsidP="009B5C1E">
      <w:pPr>
        <w:numPr>
          <w:ilvl w:val="0"/>
          <w:numId w:val="9"/>
        </w:numPr>
      </w:pPr>
      <w:r w:rsidRPr="009B5C1E">
        <w:t>uzyskania kopii swoich danych osobowych.</w:t>
      </w:r>
    </w:p>
    <w:p w14:paraId="00D9D294" w14:textId="77777777" w:rsidR="009B5C1E" w:rsidRPr="009B5C1E" w:rsidRDefault="009B5C1E" w:rsidP="009B5C1E">
      <w:r w:rsidRPr="009B5C1E">
        <w:lastRenderedPageBreak/>
        <w:t>W celu realizacji powyższych praw osoba, której dane dotyczą, może skontaktować się z administratorem. Administrator niezwłocznie udzieli informacji dotyczących działań podjętych w związku ze zgłoszonym żądaniem.</w:t>
      </w:r>
    </w:p>
    <w:p w14:paraId="3F703056" w14:textId="40B7B9C2" w:rsidR="009B5C1E" w:rsidRDefault="009B5C1E" w:rsidP="009B5C1E">
      <w:r w:rsidRPr="009B5C1E">
        <w:t>Osoba, której dane dotyczą, ma również prawo do cofnięcia zgody na przetwarzanie danych osobowych w dowolnym momencie poprzez kontakt z administratorem</w:t>
      </w:r>
      <w:r>
        <w:t>.</w:t>
      </w:r>
    </w:p>
    <w:p w14:paraId="2F085CE4" w14:textId="77777777" w:rsidR="009B5C1E" w:rsidRPr="009B5C1E" w:rsidRDefault="009B5C1E" w:rsidP="009B5C1E"/>
    <w:p w14:paraId="2A66A460" w14:textId="77777777" w:rsidR="003405FC" w:rsidRPr="003405FC" w:rsidRDefault="003405FC" w:rsidP="003405FC">
      <w:r w:rsidRPr="003405FC">
        <w:rPr>
          <w:b/>
          <w:bCs/>
        </w:rPr>
        <w:t>Polityka plików cookies</w:t>
      </w:r>
    </w:p>
    <w:p w14:paraId="712FC53F" w14:textId="77777777" w:rsidR="00FC2A8D" w:rsidRPr="00FC2A8D" w:rsidRDefault="00FC2A8D" w:rsidP="00FC2A8D">
      <w:r w:rsidRPr="00FC2A8D">
        <w:t>Pliki cookies stanowią krótkie informacje tekstowe zapisywane na urządzeniu użytkownika. Umożliwiają one identyfikację wykorzystywanego oprogramowania, dostosowanie treści strony do potrzeb użytkownika oraz zapewnienie prawidłowego działania strony internetowej.</w:t>
      </w:r>
    </w:p>
    <w:p w14:paraId="50AEE4FB" w14:textId="77777777" w:rsidR="00FC2A8D" w:rsidRPr="00FC2A8D" w:rsidRDefault="00FC2A8D" w:rsidP="00FC2A8D">
      <w:r w:rsidRPr="00FC2A8D">
        <w:t>Pliki cookies stosowane w sklepie dzielą się na:</w:t>
      </w:r>
    </w:p>
    <w:p w14:paraId="60934062" w14:textId="77777777" w:rsidR="00FC2A8D" w:rsidRPr="00FC2A8D" w:rsidRDefault="00FC2A8D" w:rsidP="00FC2A8D">
      <w:pPr>
        <w:numPr>
          <w:ilvl w:val="0"/>
          <w:numId w:val="10"/>
        </w:numPr>
      </w:pPr>
      <w:r w:rsidRPr="00FC2A8D">
        <w:rPr>
          <w:b/>
          <w:bCs/>
        </w:rPr>
        <w:t>cookies sesyjne</w:t>
      </w:r>
      <w:r w:rsidRPr="00FC2A8D">
        <w:t xml:space="preserve"> – przechowywane do momentu zakończenia sesji przeglądarki,</w:t>
      </w:r>
    </w:p>
    <w:p w14:paraId="0C19C938" w14:textId="77777777" w:rsidR="00FC2A8D" w:rsidRPr="00FC2A8D" w:rsidRDefault="00FC2A8D" w:rsidP="00FC2A8D">
      <w:pPr>
        <w:numPr>
          <w:ilvl w:val="0"/>
          <w:numId w:val="10"/>
        </w:numPr>
      </w:pPr>
      <w:r w:rsidRPr="00FC2A8D">
        <w:rPr>
          <w:b/>
          <w:bCs/>
        </w:rPr>
        <w:t>cookies trwałe</w:t>
      </w:r>
      <w:r w:rsidRPr="00FC2A8D">
        <w:t xml:space="preserve"> – przechowywane na urządzeniu użytkownika do momentu ich usunięcia.</w:t>
      </w:r>
    </w:p>
    <w:p w14:paraId="5449261C" w14:textId="77777777" w:rsidR="00FC2A8D" w:rsidRPr="00FC2A8D" w:rsidRDefault="00FC2A8D" w:rsidP="00FC2A8D">
      <w:r w:rsidRPr="00FC2A8D">
        <w:t>Użytkownik może w dowolnym momencie zmienić ustawienia dotyczące plików cookies w swojej przeglądarce internetowej, w tym usunąć zapisane pliki cookies.</w:t>
      </w:r>
    </w:p>
    <w:p w14:paraId="69FC4C8B" w14:textId="77777777" w:rsidR="003405FC" w:rsidRPr="003405FC" w:rsidRDefault="003405FC" w:rsidP="003405FC">
      <w:r w:rsidRPr="003405FC">
        <w:rPr>
          <w:b/>
          <w:bCs/>
        </w:rPr>
        <w:t>Podstawa wykorzystywania plików cookies</w:t>
      </w:r>
    </w:p>
    <w:p w14:paraId="63F28633" w14:textId="77777777" w:rsidR="00AC22B6" w:rsidRPr="00AC22B6" w:rsidRDefault="00AC22B6" w:rsidP="00AC22B6">
      <w:r w:rsidRPr="00AC22B6">
        <w:t>Część plików cookies wykorzystywana jest w zakresie niezbędnym do prawidłowego świadczenia usług drogą elektroniczną. Pozostałe pliki cookies wykorzystywane są na podstawie zgody użytkownika wynikającej z ustawień przeglądarki internetowej lub ustawień menedżera cookies dostępnego na stronie.</w:t>
      </w:r>
    </w:p>
    <w:p w14:paraId="6A134936" w14:textId="77777777" w:rsidR="00AC22B6" w:rsidRPr="00AC22B6" w:rsidRDefault="00AC22B6" w:rsidP="00AC22B6">
      <w:r w:rsidRPr="00AC22B6">
        <w:t>Wyłączenie lub ograniczenie obsługi plików cookies może spowodować ograniczenie funkcjonalności strony internetowej.</w:t>
      </w:r>
    </w:p>
    <w:p w14:paraId="78F22768" w14:textId="77777777" w:rsidR="003405FC" w:rsidRPr="003405FC" w:rsidRDefault="003405FC" w:rsidP="003405FC">
      <w:r w:rsidRPr="003405FC">
        <w:rPr>
          <w:b/>
          <w:bCs/>
        </w:rPr>
        <w:t>Podmioty, których pliki cookies wykorzystujemy:</w:t>
      </w:r>
    </w:p>
    <w:p w14:paraId="7CDEB5D1" w14:textId="77777777" w:rsidR="003405FC" w:rsidRPr="003405FC" w:rsidRDefault="003405FC" w:rsidP="003405FC">
      <w:r w:rsidRPr="003405FC">
        <w:rPr>
          <w:lang w:val="en-US"/>
        </w:rPr>
        <w:t xml:space="preserve">Narzędzia Google - Google Analytics, Google Ads, Google Adsense, Google Tag Manager, a także należący do Google YouTube, dostarczane przez Google Ireland Limited(Registration Number: 368047 / VAT Number: IE6388047V), Gordon House, Barrow Street, Dublin 4, Ireland. </w:t>
      </w:r>
      <w:r w:rsidRPr="003405FC">
        <w:t>Działania dotyczące korzystania z tych narzędzi opieramy na naszym prawnie uzasadnionym interesie dotyczącym marketingu przy użyciu powszechnie używanych narzędzi. Z naszej perspektywy dane gromadzone w związku z korzystaniem z tych narzędzi nie mają charakteru danych osobowych ze względu na anonimizację.</w:t>
      </w:r>
    </w:p>
    <w:p w14:paraId="06F208A4" w14:textId="77777777" w:rsidR="003405FC" w:rsidRPr="003405FC" w:rsidRDefault="003405FC" w:rsidP="003405FC">
      <w:r w:rsidRPr="003405FC">
        <w:t>Więcej informacji na temat narzędzi znajdą Państwo w </w:t>
      </w:r>
      <w:hyperlink r:id="rId5" w:history="1">
        <w:r w:rsidRPr="003405FC">
          <w:rPr>
            <w:rStyle w:val="Hipercze"/>
          </w:rPr>
          <w:t>Regulaminie</w:t>
        </w:r>
      </w:hyperlink>
      <w:r w:rsidRPr="003405FC">
        <w:t> oraz</w:t>
      </w:r>
      <w:hyperlink r:id="rId6" w:history="1">
        <w:r w:rsidRPr="003405FC">
          <w:rPr>
            <w:rStyle w:val="Hipercze"/>
          </w:rPr>
          <w:t> Polityce Prywatności</w:t>
        </w:r>
      </w:hyperlink>
      <w:r w:rsidRPr="003405FC">
        <w:t> Google.</w:t>
      </w:r>
    </w:p>
    <w:p w14:paraId="0E423CD8" w14:textId="77777777" w:rsidR="003405FC" w:rsidRPr="003405FC" w:rsidRDefault="003405FC" w:rsidP="003405FC">
      <w:r w:rsidRPr="003405FC">
        <w:rPr>
          <w:u w:val="single"/>
        </w:rPr>
        <w:lastRenderedPageBreak/>
        <w:t>Google Analytics</w:t>
      </w:r>
    </w:p>
    <w:p w14:paraId="1E24E5F7" w14:textId="77777777" w:rsidR="003405FC" w:rsidRPr="003405FC" w:rsidRDefault="003405FC" w:rsidP="003405FC">
      <w:r w:rsidRPr="003405FC">
        <w:t>Korzystamy z narzędzia Google Analytics w celach związanych z analityką i statystyką, które służą poprawieniu działania naszej strony internetowej.</w:t>
      </w:r>
    </w:p>
    <w:p w14:paraId="0896F0C0" w14:textId="77777777" w:rsidR="003405FC" w:rsidRPr="003405FC" w:rsidRDefault="003405FC" w:rsidP="003405FC">
      <w:r w:rsidRPr="003405FC">
        <w:t>Dane gromadzone w związku z korzystaniem z narzędzia nie mają charakteru danych osobowych ze względu na anonimizację i obejmują badanie ruchu użytkownika na stronie (informacje o systemie operacyjnym, przeglądarce, odwiedzane strony i podstrony, czas spędzony na stronie oraz podstronach, źródło przejścia na stronę).</w:t>
      </w:r>
    </w:p>
    <w:p w14:paraId="219EBC2F" w14:textId="77777777" w:rsidR="003405FC" w:rsidRPr="003405FC" w:rsidRDefault="003405FC" w:rsidP="003405FC">
      <w:r w:rsidRPr="003405FC">
        <w:rPr>
          <w:u w:val="single"/>
        </w:rPr>
        <w:t>Google Ads</w:t>
      </w:r>
    </w:p>
    <w:p w14:paraId="61A62705" w14:textId="77777777" w:rsidR="003405FC" w:rsidRPr="003405FC" w:rsidRDefault="003405FC" w:rsidP="003405FC">
      <w:r w:rsidRPr="003405FC">
        <w:t>Gdy odwiedzają Państwo naszą stronę, na Państwa urządzeniu pozostawiane są pliki cookies związane z remarketingiem które zbierają informacje dotyczące aktywności na naszej stronie. Zebrane informacje służą wyświetlaniu reklam w sieci Google, które odpowiadają Państwa aktywnościom i zainteresowaniom. Jeżeli wyrazili Państwo na to zgodę wobec Google, dane te mogą być także dalej przetwarzane przez tę firmę np. w celu utworzenia grup docelowych.</w:t>
      </w:r>
    </w:p>
    <w:p w14:paraId="3E33E3C0" w14:textId="77777777" w:rsidR="003405FC" w:rsidRPr="003405FC" w:rsidRDefault="003405FC" w:rsidP="003405FC">
      <w:r w:rsidRPr="003405FC">
        <w:t>W przypadku braku chęci otrzymywania spersonalizowanych reklam, możliwe jest zdefiniowanie ustawień na stronie </w:t>
      </w:r>
      <w:hyperlink r:id="rId7" w:history="1">
        <w:r w:rsidRPr="003405FC">
          <w:rPr>
            <w:rStyle w:val="Hipercze"/>
          </w:rPr>
          <w:t>myadcenter.google.com.</w:t>
        </w:r>
      </w:hyperlink>
    </w:p>
    <w:p w14:paraId="67B51D08" w14:textId="77777777" w:rsidR="003405FC" w:rsidRPr="003405FC" w:rsidRDefault="003405FC" w:rsidP="003405FC">
      <w:r w:rsidRPr="003405FC">
        <w:rPr>
          <w:u w:val="single"/>
        </w:rPr>
        <w:t>Google AdSense</w:t>
      </w:r>
    </w:p>
    <w:p w14:paraId="2A27A568" w14:textId="77777777" w:rsidR="003405FC" w:rsidRPr="003405FC" w:rsidRDefault="003405FC" w:rsidP="003405FC">
      <w:r w:rsidRPr="003405FC">
        <w:t>Na naszej stronie mogą być wyświetlane personalizowane reklamy w ramach sieci AdSense. Pliki cookies wykorzystywane są do wyświetlania reklam na podstawie odwiedzin oraz aktywności na naszej stronie lub na innych stronach.</w:t>
      </w:r>
    </w:p>
    <w:p w14:paraId="4E015707" w14:textId="77777777" w:rsidR="003405FC" w:rsidRPr="003405FC" w:rsidRDefault="003405FC" w:rsidP="003405FC">
      <w:r w:rsidRPr="003405FC">
        <w:rPr>
          <w:u w:val="single"/>
        </w:rPr>
        <w:t>Google Tag Manager</w:t>
      </w:r>
    </w:p>
    <w:p w14:paraId="247495FD" w14:textId="77777777" w:rsidR="003405FC" w:rsidRPr="003405FC" w:rsidRDefault="003405FC" w:rsidP="003405FC">
      <w:r w:rsidRPr="003405FC">
        <w:t>Narzędzie to pozwala na analizę ruchu oraz aktywności użytkowników przy pomocy tagów. Pozwala to na zbieranie informacji o skuteczności reklam, co przyczynia się do optymalizacji naszej strony internetowej oraz oferty.</w:t>
      </w:r>
    </w:p>
    <w:p w14:paraId="27AADAB6" w14:textId="77777777" w:rsidR="003405FC" w:rsidRPr="003405FC" w:rsidRDefault="003405FC" w:rsidP="003405FC">
      <w:r w:rsidRPr="003405FC">
        <w:rPr>
          <w:u w:val="single"/>
        </w:rPr>
        <w:t>YouTube</w:t>
      </w:r>
    </w:p>
    <w:p w14:paraId="60953CC0" w14:textId="77777777" w:rsidR="003405FC" w:rsidRPr="003405FC" w:rsidRDefault="003405FC" w:rsidP="003405FC">
      <w:r w:rsidRPr="003405FC">
        <w:t>Na naszej stronie używamy widgetów YouTube, które pozwalają na osadzenie nagrań zamieszczonych na YouTube. Youtube pozyskuje pliki cookies zawierające informacje o odtworzonych filmach – w celu zapewnienia prawidłowego i bezpiecznego świadczenia usług, a także ich poprawiania oraz w celach personalizacji reklamy.</w:t>
      </w:r>
    </w:p>
    <w:p w14:paraId="58487A46" w14:textId="77777777" w:rsidR="003405FC" w:rsidRPr="003405FC" w:rsidRDefault="003405FC" w:rsidP="003405FC">
      <w:r w:rsidRPr="003405FC">
        <w:rPr>
          <w:u w:val="single"/>
        </w:rPr>
        <w:t>Google Merchant Center</w:t>
      </w:r>
    </w:p>
    <w:p w14:paraId="6F87B82D" w14:textId="77777777" w:rsidR="003405FC" w:rsidRPr="003405FC" w:rsidRDefault="003405FC" w:rsidP="003405FC">
      <w:r w:rsidRPr="003405FC">
        <w:t>Narzędzie to umożliwia analizę zachowań użytkowników i pozwala na gromadzenie informacji na temat interakcji użytkowników z reklamami produktowymi, co pozwala na lepsze zrozumienie efektywności i mierzenie skuteczności kampanii reklamowych oraz na dostosowanie reklam do preferencji i zachowań użytkowników.</w:t>
      </w:r>
    </w:p>
    <w:p w14:paraId="44B19401" w14:textId="77777777" w:rsidR="003405FC" w:rsidRPr="003405FC" w:rsidRDefault="003405FC" w:rsidP="003405FC">
      <w:r w:rsidRPr="003405FC">
        <w:rPr>
          <w:u w:val="single"/>
        </w:rPr>
        <w:t>Hotjar</w:t>
      </w:r>
    </w:p>
    <w:p w14:paraId="6B87B55D" w14:textId="77777777" w:rsidR="003405FC" w:rsidRPr="003405FC" w:rsidRDefault="003405FC" w:rsidP="003405FC">
      <w:r w:rsidRPr="003405FC">
        <w:lastRenderedPageBreak/>
        <w:t>Korzystamy z narzędzia analitycznego dostarczanego przez Hotjar Limited.</w:t>
      </w:r>
      <w:r w:rsidRPr="003405FC">
        <w:br/>
        <w:t>Hotjar jest kodem umieszczonym na stronie internetowej, który pozwala na tworzenie map kliknięć oraz analizowanie zaangażowania osób korzystających ze strony sklepu internetowego.</w:t>
      </w:r>
    </w:p>
    <w:p w14:paraId="5045AA2B" w14:textId="77777777" w:rsidR="003405FC" w:rsidRPr="003405FC" w:rsidRDefault="003405FC" w:rsidP="003405FC">
      <w:r w:rsidRPr="003405FC">
        <w:t>Więcej informacji znajdą Państwo w </w:t>
      </w:r>
      <w:hyperlink r:id="rId8" w:history="1">
        <w:r w:rsidRPr="003405FC">
          <w:rPr>
            <w:rStyle w:val="Hipercze"/>
          </w:rPr>
          <w:t>Regulaminie</w:t>
        </w:r>
      </w:hyperlink>
      <w:r w:rsidRPr="003405FC">
        <w:t> oraz </w:t>
      </w:r>
      <w:hyperlink r:id="rId9" w:history="1">
        <w:r w:rsidRPr="003405FC">
          <w:rPr>
            <w:rStyle w:val="Hipercze"/>
          </w:rPr>
          <w:t>Polityce prywatnośc</w:t>
        </w:r>
      </w:hyperlink>
      <w:r w:rsidRPr="003405FC">
        <w:t>i firmy Hotjar Ltd.</w:t>
      </w:r>
      <w:r w:rsidRPr="003405FC">
        <w:br/>
      </w:r>
      <w:r w:rsidRPr="003405FC">
        <w:br/>
      </w:r>
      <w:r w:rsidRPr="003405FC">
        <w:rPr>
          <w:u w:val="single"/>
        </w:rPr>
        <w:t>Piksel Meta</w:t>
      </w:r>
    </w:p>
    <w:p w14:paraId="1B9E175A" w14:textId="77777777" w:rsidR="003405FC" w:rsidRPr="003405FC" w:rsidRDefault="003405FC" w:rsidP="003405FC">
      <w:r w:rsidRPr="003405FC">
        <w:t>Korzystamy z narzędzi marketingowych dostępnych w ramach serwisu Facebook i zapewnianych przez Meta Platforms Ireland Limited.</w:t>
      </w:r>
      <w:r w:rsidRPr="003405FC">
        <w:br/>
      </w:r>
      <w:r w:rsidRPr="003405FC">
        <w:br/>
        <w:t>Piksel Meta to krótki kod umieszczany w witrynie, który pozwala mierzyć skuteczność reklam na podstawie analizy działań podejmowanych przez użytkowników w witrynie oraz personalizować reklamy. Celem kodu jest wyświetlanie reklam właściwym odbiorcom, zwiększenie sprzedaży oraz pomiar wyników reklam.</w:t>
      </w:r>
      <w:r w:rsidRPr="003405FC">
        <w:br/>
      </w:r>
      <w:r w:rsidRPr="003405FC">
        <w:br/>
        <w:t>Piksel Meta używa plików cookies rejestrujących działania w witrynie – przykładowo ruch na stronie, odwiedzanie konkretnych podstron, dodanie produktów do koszyka czy zrobienie zakupów. Analiza tych działań, na optymalizację działania strony oraz naszej oferty.</w:t>
      </w:r>
      <w:r w:rsidRPr="003405FC">
        <w:br/>
      </w:r>
      <w:r w:rsidRPr="003405FC">
        <w:br/>
        <w:t>Więcej informacji znajdą Państwo w</w:t>
      </w:r>
      <w:hyperlink r:id="rId10" w:history="1">
        <w:r w:rsidRPr="003405FC">
          <w:rPr>
            <w:rStyle w:val="Hipercze"/>
          </w:rPr>
          <w:t> Polityce Prywatności</w:t>
        </w:r>
      </w:hyperlink>
      <w:r w:rsidRPr="003405FC">
        <w:t> firmy Meta.</w:t>
      </w:r>
      <w:r w:rsidRPr="003405FC">
        <w:br/>
      </w:r>
      <w:r w:rsidRPr="003405FC">
        <w:br/>
      </w:r>
      <w:r w:rsidRPr="003405FC">
        <w:rPr>
          <w:u w:val="single"/>
        </w:rPr>
        <w:t>Media społecznościowe</w:t>
      </w:r>
    </w:p>
    <w:p w14:paraId="1AF2A878" w14:textId="4BA0A627" w:rsidR="003405FC" w:rsidRPr="003405FC" w:rsidRDefault="003405FC" w:rsidP="003405FC">
      <w:r w:rsidRPr="003405FC">
        <w:t>W przypadku zamieszczenia przez nas na stronie wtyczki do danej platformy społecznościowej (Facebook, Instagram, X/Twitter), administrator danego serwisu otrzymuje informację o odwiedzinach naszej strony używając identyfikatora użytkownika. Administrator danej platformy zbiera informacje o używanej przeglądarce, dacie oraz godzinie odwiedzanej strony. Administratorzy danej platformy używają tych informacji do zapełnienia pełnej funkcjonalności wtyczek oraz do doskonalenia swoich usług, a także personalizowania reklam.</w:t>
      </w:r>
      <w:r w:rsidRPr="003405FC">
        <w:br/>
      </w:r>
      <w:r w:rsidRPr="003405FC">
        <w:br/>
        <w:t>Więcej informacji znajdą Państwo w </w:t>
      </w:r>
      <w:hyperlink r:id="rId11" w:history="1">
        <w:r w:rsidRPr="003405FC">
          <w:rPr>
            <w:rStyle w:val="Hipercze"/>
          </w:rPr>
          <w:t>Polityce Prywatności</w:t>
        </w:r>
      </w:hyperlink>
      <w:r w:rsidRPr="003405FC">
        <w:t> firmy Meta oraz w Polityce Prywatności</w:t>
      </w:r>
      <w:hyperlink r:id="rId12" w:history="1">
        <w:r w:rsidRPr="003405FC">
          <w:rPr>
            <w:rStyle w:val="Hipercze"/>
          </w:rPr>
          <w:t> X </w:t>
        </w:r>
      </w:hyperlink>
      <w:r w:rsidRPr="003405FC">
        <w:t>(dawniej Twitter).</w:t>
      </w:r>
      <w:r w:rsidRPr="003405FC">
        <w:br/>
      </w:r>
      <w:r w:rsidRPr="003405FC">
        <w:br/>
      </w:r>
      <w:r w:rsidRPr="003405FC">
        <w:rPr>
          <w:u w:val="single"/>
        </w:rPr>
        <w:t>Pinterest Ads</w:t>
      </w:r>
      <w:r w:rsidRPr="003405FC">
        <w:br/>
      </w:r>
      <w:r w:rsidRPr="003405FC">
        <w:br/>
        <w:t>Pinterest Ads jest narzędziem służącym do przeprowadzania kampanii reklamowych na platformie Pinterest, za pomocą spersonalizowanych treści i reklam.</w:t>
      </w:r>
      <w:r w:rsidRPr="003405FC">
        <w:br/>
      </w:r>
      <w:r w:rsidRPr="003405FC">
        <w:br/>
        <w:t>Więcej informacji na temat tego narzędzia znajdą Państwo w </w:t>
      </w:r>
      <w:hyperlink r:id="rId13" w:history="1">
        <w:r w:rsidRPr="003405FC">
          <w:rPr>
            <w:rStyle w:val="Hipercze"/>
          </w:rPr>
          <w:t>Polityce Prywatności</w:t>
        </w:r>
      </w:hyperlink>
      <w:r w:rsidRPr="003405FC">
        <w:t xml:space="preserve"> firmy </w:t>
      </w:r>
      <w:r w:rsidRPr="003405FC">
        <w:lastRenderedPageBreak/>
        <w:t>Pinterest.</w:t>
      </w:r>
      <w:r w:rsidRPr="003405FC">
        <w:br/>
      </w:r>
      <w:r w:rsidRPr="003405FC">
        <w:br/>
      </w:r>
      <w:r w:rsidRPr="003405FC">
        <w:rPr>
          <w:u w:val="single"/>
        </w:rPr>
        <w:t>TikTok Pixel</w:t>
      </w:r>
      <w:r w:rsidRPr="003405FC">
        <w:rPr>
          <w:u w:val="single"/>
        </w:rPr>
        <w:br/>
      </w:r>
      <w:r w:rsidRPr="003405FC">
        <w:br/>
        <w:t>Za pomocą TikTok Pixel tworzymy kampanie marketingowe na TikToku i śledzimy ich przebieg. Narzędzie umożliwia generowanie raportów oraz wyświetlanie reklamy maksymalnej liczbie osób z grupy docelowej w dopasowanej przez firmę częstotliwości i zwiększanie świadomości o produkcie.</w:t>
      </w:r>
      <w:r w:rsidRPr="003405FC">
        <w:br/>
      </w:r>
      <w:r w:rsidRPr="003405FC">
        <w:br/>
        <w:t>Więcej informacji na temat tego narzędzia znajdą Państwo w </w:t>
      </w:r>
      <w:hyperlink r:id="rId14" w:history="1">
        <w:r w:rsidRPr="003405FC">
          <w:rPr>
            <w:rStyle w:val="Hipercze"/>
          </w:rPr>
          <w:t>Polityce prywatności </w:t>
        </w:r>
      </w:hyperlink>
      <w:r w:rsidRPr="003405FC">
        <w:t>firmy TikTok.</w:t>
      </w:r>
      <w:r w:rsidRPr="003405FC">
        <w:br/>
      </w:r>
      <w:r w:rsidRPr="003405FC">
        <w:br/>
      </w:r>
      <w:r w:rsidRPr="003405FC">
        <w:rPr>
          <w:b/>
          <w:bCs/>
        </w:rPr>
        <w:t>Logi serwera</w:t>
      </w:r>
      <w:r w:rsidRPr="003405FC">
        <w:rPr>
          <w:b/>
          <w:bCs/>
        </w:rPr>
        <w:br/>
      </w:r>
      <w:r w:rsidRPr="003405FC">
        <w:br/>
        <w:t>Odwiedzanie strony i korzystanie z niej wiąże się z przesyłaniem zapytań do serwera, które zapisywane są w tzw. logach serwera. Zawierają one m.in. informacje o adresie IP użytkownika, dacie i czasie zapytania, przeglądarce oraz systemie operacyjnym.</w:t>
      </w:r>
      <w:r w:rsidRPr="003405FC">
        <w:br/>
      </w:r>
      <w:r w:rsidRPr="003405FC">
        <w:br/>
        <w:t>Logi serwera są zapisywane i przechowywane na serwerze. Nie są jednak wiązane z konkretnymi osobami korzystającymi ze strony i nie mają na celu identyfikacji – służą jedynie do administrowania stroną, a ich treść nie jest ujawniania nieuprawnionym osobom.</w:t>
      </w:r>
    </w:p>
    <w:p w14:paraId="3EEF0199" w14:textId="77777777" w:rsidR="00FB5D33" w:rsidRDefault="00FB5D33"/>
    <w:sectPr w:rsidR="00FB5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0FB"/>
    <w:multiLevelType w:val="multilevel"/>
    <w:tmpl w:val="8544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6284"/>
    <w:multiLevelType w:val="multilevel"/>
    <w:tmpl w:val="7794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7F3D"/>
    <w:multiLevelType w:val="multilevel"/>
    <w:tmpl w:val="226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E7045"/>
    <w:multiLevelType w:val="multilevel"/>
    <w:tmpl w:val="8AA6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7493A"/>
    <w:multiLevelType w:val="multilevel"/>
    <w:tmpl w:val="124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5EED"/>
    <w:multiLevelType w:val="multilevel"/>
    <w:tmpl w:val="020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C3453"/>
    <w:multiLevelType w:val="multilevel"/>
    <w:tmpl w:val="286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94A0B"/>
    <w:multiLevelType w:val="multilevel"/>
    <w:tmpl w:val="87A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62A6F"/>
    <w:multiLevelType w:val="multilevel"/>
    <w:tmpl w:val="35D4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956DA"/>
    <w:multiLevelType w:val="multilevel"/>
    <w:tmpl w:val="7560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216113">
    <w:abstractNumId w:val="8"/>
  </w:num>
  <w:num w:numId="2" w16cid:durableId="901912455">
    <w:abstractNumId w:val="0"/>
  </w:num>
  <w:num w:numId="3" w16cid:durableId="1773745737">
    <w:abstractNumId w:val="5"/>
  </w:num>
  <w:num w:numId="4" w16cid:durableId="1801344642">
    <w:abstractNumId w:val="2"/>
  </w:num>
  <w:num w:numId="5" w16cid:durableId="1542206272">
    <w:abstractNumId w:val="9"/>
  </w:num>
  <w:num w:numId="6" w16cid:durableId="399136508">
    <w:abstractNumId w:val="6"/>
  </w:num>
  <w:num w:numId="7" w16cid:durableId="356930148">
    <w:abstractNumId w:val="3"/>
  </w:num>
  <w:num w:numId="8" w16cid:durableId="438842599">
    <w:abstractNumId w:val="1"/>
  </w:num>
  <w:num w:numId="9" w16cid:durableId="1724405491">
    <w:abstractNumId w:val="4"/>
  </w:num>
  <w:num w:numId="10" w16cid:durableId="1647082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FC"/>
    <w:rsid w:val="00093839"/>
    <w:rsid w:val="002229F2"/>
    <w:rsid w:val="00277BA4"/>
    <w:rsid w:val="003405FC"/>
    <w:rsid w:val="003818B4"/>
    <w:rsid w:val="004E5654"/>
    <w:rsid w:val="00513E78"/>
    <w:rsid w:val="005551AD"/>
    <w:rsid w:val="00575C03"/>
    <w:rsid w:val="005A2685"/>
    <w:rsid w:val="006001D4"/>
    <w:rsid w:val="006A5F4D"/>
    <w:rsid w:val="006D6DEB"/>
    <w:rsid w:val="007637FF"/>
    <w:rsid w:val="0077715B"/>
    <w:rsid w:val="0088601D"/>
    <w:rsid w:val="00967BCB"/>
    <w:rsid w:val="009B5C1E"/>
    <w:rsid w:val="00AC22B6"/>
    <w:rsid w:val="00AF755A"/>
    <w:rsid w:val="00BD555F"/>
    <w:rsid w:val="00BE34F5"/>
    <w:rsid w:val="00BE4C88"/>
    <w:rsid w:val="00D37A51"/>
    <w:rsid w:val="00DD65F3"/>
    <w:rsid w:val="00DE417C"/>
    <w:rsid w:val="00E85CF6"/>
    <w:rsid w:val="00EC4A17"/>
    <w:rsid w:val="00FB5D33"/>
    <w:rsid w:val="00FC1799"/>
    <w:rsid w:val="00FC2A8D"/>
    <w:rsid w:val="00FF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4F05"/>
  <w15:chartTrackingRefBased/>
  <w15:docId w15:val="{EC0635C6-3C61-4995-9E65-54DF58E9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0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40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405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405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405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405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05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05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05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05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405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405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405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405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405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05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05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05FC"/>
    <w:rPr>
      <w:rFonts w:eastAsiaTheme="majorEastAsia" w:cstheme="majorBidi"/>
      <w:color w:val="272727" w:themeColor="text1" w:themeTint="D8"/>
    </w:rPr>
  </w:style>
  <w:style w:type="paragraph" w:styleId="Tytu">
    <w:name w:val="Title"/>
    <w:basedOn w:val="Normalny"/>
    <w:next w:val="Normalny"/>
    <w:link w:val="TytuZnak"/>
    <w:uiPriority w:val="10"/>
    <w:qFormat/>
    <w:rsid w:val="00340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05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05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05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05FC"/>
    <w:pPr>
      <w:spacing w:before="160"/>
      <w:jc w:val="center"/>
    </w:pPr>
    <w:rPr>
      <w:i/>
      <w:iCs/>
      <w:color w:val="404040" w:themeColor="text1" w:themeTint="BF"/>
    </w:rPr>
  </w:style>
  <w:style w:type="character" w:customStyle="1" w:styleId="CytatZnak">
    <w:name w:val="Cytat Znak"/>
    <w:basedOn w:val="Domylnaczcionkaakapitu"/>
    <w:link w:val="Cytat"/>
    <w:uiPriority w:val="29"/>
    <w:rsid w:val="003405FC"/>
    <w:rPr>
      <w:i/>
      <w:iCs/>
      <w:color w:val="404040" w:themeColor="text1" w:themeTint="BF"/>
    </w:rPr>
  </w:style>
  <w:style w:type="paragraph" w:styleId="Akapitzlist">
    <w:name w:val="List Paragraph"/>
    <w:basedOn w:val="Normalny"/>
    <w:uiPriority w:val="34"/>
    <w:qFormat/>
    <w:rsid w:val="003405FC"/>
    <w:pPr>
      <w:ind w:left="720"/>
      <w:contextualSpacing/>
    </w:pPr>
  </w:style>
  <w:style w:type="character" w:styleId="Wyrnienieintensywne">
    <w:name w:val="Intense Emphasis"/>
    <w:basedOn w:val="Domylnaczcionkaakapitu"/>
    <w:uiPriority w:val="21"/>
    <w:qFormat/>
    <w:rsid w:val="003405FC"/>
    <w:rPr>
      <w:i/>
      <w:iCs/>
      <w:color w:val="2F5496" w:themeColor="accent1" w:themeShade="BF"/>
    </w:rPr>
  </w:style>
  <w:style w:type="paragraph" w:styleId="Cytatintensywny">
    <w:name w:val="Intense Quote"/>
    <w:basedOn w:val="Normalny"/>
    <w:next w:val="Normalny"/>
    <w:link w:val="CytatintensywnyZnak"/>
    <w:uiPriority w:val="30"/>
    <w:qFormat/>
    <w:rsid w:val="00340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405FC"/>
    <w:rPr>
      <w:i/>
      <w:iCs/>
      <w:color w:val="2F5496" w:themeColor="accent1" w:themeShade="BF"/>
    </w:rPr>
  </w:style>
  <w:style w:type="character" w:styleId="Odwoanieintensywne">
    <w:name w:val="Intense Reference"/>
    <w:basedOn w:val="Domylnaczcionkaakapitu"/>
    <w:uiPriority w:val="32"/>
    <w:qFormat/>
    <w:rsid w:val="003405FC"/>
    <w:rPr>
      <w:b/>
      <w:bCs/>
      <w:smallCaps/>
      <w:color w:val="2F5496" w:themeColor="accent1" w:themeShade="BF"/>
      <w:spacing w:val="5"/>
    </w:rPr>
  </w:style>
  <w:style w:type="character" w:styleId="Hipercze">
    <w:name w:val="Hyperlink"/>
    <w:basedOn w:val="Domylnaczcionkaakapitu"/>
    <w:uiPriority w:val="99"/>
    <w:unhideWhenUsed/>
    <w:rsid w:val="003405FC"/>
    <w:rPr>
      <w:color w:val="0563C1" w:themeColor="hyperlink"/>
      <w:u w:val="single"/>
    </w:rPr>
  </w:style>
  <w:style w:type="character" w:styleId="Nierozpoznanawzmianka">
    <w:name w:val="Unresolved Mention"/>
    <w:basedOn w:val="Domylnaczcionkaakapitu"/>
    <w:uiPriority w:val="99"/>
    <w:semiHidden/>
    <w:unhideWhenUsed/>
    <w:rsid w:val="003405FC"/>
    <w:rPr>
      <w:color w:val="605E5C"/>
      <w:shd w:val="clear" w:color="auto" w:fill="E1DFDD"/>
    </w:rPr>
  </w:style>
  <w:style w:type="paragraph" w:styleId="NormalnyWeb">
    <w:name w:val="Normal (Web)"/>
    <w:basedOn w:val="Normalny"/>
    <w:uiPriority w:val="99"/>
    <w:semiHidden/>
    <w:unhideWhenUsed/>
    <w:rsid w:val="00575C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jar.com/legal/policies/terms-of-service/" TargetMode="External"/><Relationship Id="rId13" Type="http://schemas.openxmlformats.org/officeDocument/2006/relationships/hyperlink" Target="https://policy.pinterest.com/pl/privacy-policy" TargetMode="External"/><Relationship Id="rId3" Type="http://schemas.openxmlformats.org/officeDocument/2006/relationships/settings" Target="settings.xml"/><Relationship Id="rId7" Type="http://schemas.openxmlformats.org/officeDocument/2006/relationships/hyperlink" Target="https://myadcenter.google.com/" TargetMode="External"/><Relationship Id="rId12" Type="http://schemas.openxmlformats.org/officeDocument/2006/relationships/hyperlink" Target="https://twitter.com/en/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licies.google.com/privacy?hl=en" TargetMode="External"/><Relationship Id="rId11" Type="http://schemas.openxmlformats.org/officeDocument/2006/relationships/hyperlink" Target="https://www.facebook.com/privacy/policy/?entry_point=facebook_help_center_ig_data_policy_redirect" TargetMode="External"/><Relationship Id="rId5" Type="http://schemas.openxmlformats.org/officeDocument/2006/relationships/hyperlink" Target="https://policies.google.com/terms?hl=en" TargetMode="External"/><Relationship Id="rId15" Type="http://schemas.openxmlformats.org/officeDocument/2006/relationships/fontTable" Target="fontTable.xml"/><Relationship Id="rId10" Type="http://schemas.openxmlformats.org/officeDocument/2006/relationships/hyperlink" Target="https://www.facebook.com/privacy/policy/?entry_point=facebook_help_center_ig_data_policy_redirect" TargetMode="External"/><Relationship Id="rId4" Type="http://schemas.openxmlformats.org/officeDocument/2006/relationships/webSettings" Target="webSettings.xml"/><Relationship Id="rId9" Type="http://schemas.openxmlformats.org/officeDocument/2006/relationships/hyperlink" Target="https://www.hotjar.com/legal/policies/privacy/" TargetMode="External"/><Relationship Id="rId14" Type="http://schemas.openxmlformats.org/officeDocument/2006/relationships/hyperlink" Target="https://ads.tiktok.com/i18n/official/policy/custom-audience-term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2131</Words>
  <Characters>12791</Characters>
  <Application>Microsoft Office Word</Application>
  <DocSecurity>0</DocSecurity>
  <Lines>106</Lines>
  <Paragraphs>29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Dubińska</dc:creator>
  <cp:keywords/>
  <dc:description/>
  <cp:lastModifiedBy>Anna Dubińska</cp:lastModifiedBy>
  <cp:revision>3</cp:revision>
  <dcterms:created xsi:type="dcterms:W3CDTF">2026-06-26T09:09:00Z</dcterms:created>
  <dcterms:modified xsi:type="dcterms:W3CDTF">2026-07-08T10:01:00Z</dcterms:modified>
</cp:coreProperties>
</file>