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center"/>
        <w:rPr>
          <w:b w:val="1"/>
          <w:bCs w:val="1"/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CỘNG HÒA XÃ HỘI CHỦ NGHĨA VIỆT NAM</w:t>
        <w:br w:type="textWrapping"/>
        <w:t xml:space="preserve">Độc lập – Tự do – Hạnh phúc</w:t>
        <w:br w:type="textWrapping"/>
        <w:t xml:space="preserve">越南社会主义共和国</w:t>
        <w:br w:type="textWrapping"/>
        <w:t xml:space="preserve">独立-自由-幸福</w:t>
        <w:br w:type="textWrapping"/>
        <w:t xml:space="preserve">— — — o0o — — –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center"/>
        <w:rPr>
          <w:b w:val="1"/>
          <w:bCs w:val="1"/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HỢP ĐỒNG MUA BÁN HÀNG HÓA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center"/>
        <w:rPr>
          <w:b w:val="1"/>
          <w:bCs w:val="1"/>
          <w:color w:val="222222"/>
        </w:rPr>
      </w:pPr>
      <w:r w:rsidDel="00000000" w:rsidR="00000000" w:rsidRPr="00000000">
        <w:rPr>
          <w:rFonts w:ascii="Gungsuh" w:cs="Gungsuh" w:eastAsia="Gungsuh" w:hAnsi="Gungsuh"/>
          <w:b w:val="1"/>
          <w:bCs w:val="1"/>
          <w:color w:val="222222"/>
          <w:rtl w:val="0"/>
        </w:rPr>
        <w:t xml:space="preserve">货物购销合同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center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Số: …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center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合同号：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Căn cứ theo Bộ Luật Dân sự nước CHXHCNVN số 91/ 2015/ QH13 được Quốc hội thông qua ngày 24/11/2015 và có hiệu lực thực thi hiện hành từ ngày 01/01/2017.</w:t>
        <w:br w:type="textWrapping"/>
        <w:t xml:space="preserve">根据越南社会主义共和国国会于2015年11月24日通过并于2017年01月01日生效的第91/ 2015/ QH13号民事法典 。</w:t>
        <w:br w:type="textWrapping"/>
        <w:t xml:space="preserve">Căn cứ theo Luật Thương mại của nước CHXHCNVN số 36/ 2005/ QH11 được Quốc hội thông qua ngày 14/06/2005 và có hiệu lực thực thi hiện hành từ ngày 01/01/2006.</w:t>
        <w:br w:type="textWrapping"/>
        <w:t xml:space="preserve">根据越南社会主义共和国国会于2005年6月14日通过并于2006年01月01日生效的第36 / 2005 / QH11号贸易法 。</w:t>
        <w:br w:type="textWrapping"/>
        <w:t xml:space="preserve">Căn cứ vào năng lực và nhu yếu của hai bên.</w:t>
        <w:br w:type="textWrapping"/>
        <w:t xml:space="preserve">根据双方的能力与需求 。</w:t>
        <w:br w:type="textWrapping"/>
        <w:t xml:space="preserve">Hôm nay, ngày … tháng … năm  … chúng tôi gồm có :</w:t>
        <w:br w:type="textWrapping"/>
        <w:t xml:space="preserve">今天 ， … 年 … 月 … 日 ， 我们包括 ：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BÊN A (BÊN MUA) :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甲方（买方）           ：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Địa chỉ :</w:t>
        <w:br w:type="textWrapping"/>
        <w:t xml:space="preserve">地址 ：</w:t>
        <w:br w:type="textWrapping"/>
        <w:t xml:space="preserve">Điện thoại :</w:t>
        <w:br w:type="textWrapping"/>
        <w:t xml:space="preserve">电话 ：</w:t>
        <w:br w:type="textWrapping"/>
        <w:t xml:space="preserve">MST :</w:t>
        <w:br w:type="textWrapping"/>
        <w:t xml:space="preserve">税号 ：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Đại Diện                  :                                                               Chức vụ: Giám Đốc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代表人                    ：                                                                    职务：经理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BÊN B: (BÊN BÁN) :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乙方（卖方） ：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Địa chỉ :</w:t>
        <w:br w:type="textWrapping"/>
        <w:t xml:space="preserve">地址 ：</w:t>
        <w:br w:type="textWrapping"/>
        <w:t xml:space="preserve">Điện thoại :</w:t>
        <w:br w:type="textWrapping"/>
        <w:t xml:space="preserve">电话 ：</w:t>
        <w:br w:type="textWrapping"/>
        <w:t xml:space="preserve">MST :</w:t>
        <w:br w:type="textWrapping"/>
        <w:t xml:space="preserve">税号 ：</w:t>
        <w:br w:type="textWrapping"/>
        <w:t xml:space="preserve">Tài khoản ngân hàng nhà nước :</w:t>
        <w:br w:type="textWrapping"/>
        <w:t xml:space="preserve">银行账号 ：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Đại Diện                  :                           Chức vụ: Giám Đốc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代表人                    ：                            职务：经理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Sau khi trao đổi và bàn bạc, hai bên thống nhất ký kết hợp đồng với các điều kiện và điều khoản như sau :</w:t>
        <w:br w:type="textWrapping"/>
        <w:t xml:space="preserve">经协商 ， 双方就提下条款达成一致同意签署本合同 ：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ĐIỀU I: GIÁ VÀ HÌNH THỨC HỢP ĐỒNG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第一条：价格及合同形式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Nội dung công việc: Bên A chỉ định và Bên B nhận cung cấp, lắp đặt thiết bị ………………. cho Bên A.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工作内容：甲方交代，乙方同意向甲方供应和安装……………….。</w:t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Giá cả hợp đồng: Bên B cung cấp cho Bên A hàng hóa chi tiết và giá như sau: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合同价格：乙方向甲方提供以下货物，价格具体如下：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Bằng chữ: ………………………….. (Đã bao gồm thuế VAT)</w:t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大写：…………………………..。（已含增值税）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ĐIỀU II: THÔNG SỐ KỸ THUẬT</w:t>
      </w:r>
    </w:p>
    <w:p w:rsidR="00000000" w:rsidDel="00000000" w:rsidP="00000000" w:rsidRDefault="00000000" w:rsidRPr="00000000" w14:paraId="0000001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第二条：技术参数</w:t>
      </w:r>
    </w:p>
    <w:p w:rsidR="00000000" w:rsidDel="00000000" w:rsidP="00000000" w:rsidRDefault="00000000" w:rsidRPr="00000000" w14:paraId="0000001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Thông số kỹ thuật của thiết bị ………………. (Theo bản vẽ đính kèm)</w:t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… … … … … …. 的技术参数 （ 如图纸所示 ）</w:t>
      </w:r>
    </w:p>
    <w:p w:rsidR="00000000" w:rsidDel="00000000" w:rsidP="00000000" w:rsidRDefault="00000000" w:rsidRPr="00000000" w14:paraId="0000001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Kích thước: L2000 x W 1200, độ cao: Min: 450mm, Max: 1500mm</w:t>
      </w:r>
    </w:p>
    <w:p w:rsidR="00000000" w:rsidDel="00000000" w:rsidP="00000000" w:rsidRDefault="00000000" w:rsidRPr="00000000" w14:paraId="0000001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尺寸 ： L2000 x W1200 ， 高度 ： 最小 ： 450 mm ， 最大 ： 1500 mm</w:t>
      </w:r>
    </w:p>
    <w:p w:rsidR="00000000" w:rsidDel="00000000" w:rsidP="00000000" w:rsidRDefault="00000000" w:rsidRPr="00000000" w14:paraId="0000002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Tải trọng nâng: 200 kg</w:t>
      </w:r>
    </w:p>
    <w:p w:rsidR="00000000" w:rsidDel="00000000" w:rsidP="00000000" w:rsidRDefault="00000000" w:rsidRPr="00000000" w14:paraId="0000002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提升载重 ： 200 公斤</w:t>
      </w:r>
    </w:p>
    <w:p w:rsidR="00000000" w:rsidDel="00000000" w:rsidP="00000000" w:rsidRDefault="00000000" w:rsidRPr="00000000" w14:paraId="0000002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rtl w:val="0"/>
        </w:rPr>
        <w:t xml:space="preserve">Hệ thống thủy lực 液压系统：</w:t>
      </w:r>
    </w:p>
    <w:p w:rsidR="00000000" w:rsidDel="00000000" w:rsidP="00000000" w:rsidRDefault="00000000" w:rsidRPr="00000000" w14:paraId="0000002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Bộ nguồn thủy lực 2.2Kw, 380V, 50HZ (Việt Nam)</w:t>
      </w:r>
    </w:p>
    <w:p w:rsidR="00000000" w:rsidDel="00000000" w:rsidP="00000000" w:rsidRDefault="00000000" w:rsidRPr="00000000" w14:paraId="0000002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充电器规格 ： 2.2 Kw ， 380V ， 50HZ （ 越南 ）</w:t>
      </w:r>
    </w:p>
    <w:p w:rsidR="00000000" w:rsidDel="00000000" w:rsidP="00000000" w:rsidRDefault="00000000" w:rsidRPr="00000000" w14:paraId="0000002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Xilanh chính đường kính 80 mm (Việt Nam)</w:t>
      </w:r>
    </w:p>
    <w:p w:rsidR="00000000" w:rsidDel="00000000" w:rsidP="00000000" w:rsidRDefault="00000000" w:rsidRPr="00000000" w14:paraId="0000002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主缸直径80毫米 （ 越南 ）</w:t>
      </w:r>
    </w:p>
    <w:p w:rsidR="00000000" w:rsidDel="00000000" w:rsidP="00000000" w:rsidRDefault="00000000" w:rsidRPr="00000000" w14:paraId="0000002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Xilanh phụ đường kính 60 mm (Việt Nam)</w:t>
      </w:r>
    </w:p>
    <w:p w:rsidR="00000000" w:rsidDel="00000000" w:rsidP="00000000" w:rsidRDefault="00000000" w:rsidRPr="00000000" w14:paraId="0000002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辅助缸直径60毫米 （ 越南 ）</w:t>
      </w:r>
    </w:p>
    <w:p w:rsidR="00000000" w:rsidDel="00000000" w:rsidP="00000000" w:rsidRDefault="00000000" w:rsidRPr="00000000" w14:paraId="0000002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Moter giảm tốc 0.4kw _ Đài Loan.</w:t>
      </w:r>
    </w:p>
    <w:p w:rsidR="00000000" w:rsidDel="00000000" w:rsidP="00000000" w:rsidRDefault="00000000" w:rsidRPr="00000000" w14:paraId="0000002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减速电机0. 4 kw _台湾 。</w:t>
        <w:br w:type="textWrapping"/>
        <w:t xml:space="preserve">Thiết bị điện Điều khiển PLC Mitsubishi, linh phụ kiện ; Nhật Bản</w:t>
        <w:br w:type="textWrapping"/>
        <w:t xml:space="preserve">三菱PLC控制电气设备 、 零件 ：日本</w:t>
      </w:r>
    </w:p>
    <w:p w:rsidR="00000000" w:rsidDel="00000000" w:rsidP="00000000" w:rsidRDefault="00000000" w:rsidRPr="00000000" w14:paraId="0000002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Khung cơ Khí: Kết cấu thép: Thép tấm 25mm x120 mm, Tole 4mm, (Gỗ lót băng tải 100 x 1200 x 200 chủ đầu tư cung cấp)</w:t>
      </w:r>
    </w:p>
    <w:p w:rsidR="00000000" w:rsidDel="00000000" w:rsidP="00000000" w:rsidRDefault="00000000" w:rsidRPr="00000000" w14:paraId="0000002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机械框架 ： 钢结构 ： 钢板25mm x120 mm ， 4 mm铁皮 ， （ 100 x 1200 x 200 输送机木制衬板由投资者提供 ）</w:t>
      </w:r>
    </w:p>
    <w:p w:rsidR="00000000" w:rsidDel="00000000" w:rsidP="00000000" w:rsidRDefault="00000000" w:rsidRPr="00000000" w14:paraId="0000002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Màu sơn: theo nhà sản xuất</w:t>
      </w:r>
    </w:p>
    <w:p w:rsidR="00000000" w:rsidDel="00000000" w:rsidP="00000000" w:rsidRDefault="00000000" w:rsidRPr="00000000" w14:paraId="0000002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油漆颜色 ： 按照制造商</w:t>
      </w:r>
    </w:p>
    <w:p w:rsidR="00000000" w:rsidDel="00000000" w:rsidP="00000000" w:rsidRDefault="00000000" w:rsidRPr="00000000" w14:paraId="0000002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Bản vẽ đính kèm là 1 một phần không thể tách rời của hợp đồng này.</w:t>
      </w:r>
    </w:p>
    <w:p w:rsidR="00000000" w:rsidDel="00000000" w:rsidP="00000000" w:rsidRDefault="00000000" w:rsidRPr="00000000" w14:paraId="0000003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附带图纸是本合同不可分割的组成部分 。</w:t>
      </w:r>
    </w:p>
    <w:p w:rsidR="00000000" w:rsidDel="00000000" w:rsidP="00000000" w:rsidRDefault="00000000" w:rsidRPr="00000000" w14:paraId="0000003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ĐIỀU III: CHẤT LƯỢNG VÀ THỜI GIAN BẢO HÀNH</w:t>
      </w:r>
    </w:p>
    <w:p w:rsidR="00000000" w:rsidDel="00000000" w:rsidP="00000000" w:rsidRDefault="00000000" w:rsidRPr="00000000" w14:paraId="0000003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第三条：质量和保固期限</w:t>
      </w:r>
    </w:p>
    <w:p w:rsidR="00000000" w:rsidDel="00000000" w:rsidP="00000000" w:rsidRDefault="00000000" w:rsidRPr="00000000" w14:paraId="0000003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Bên B cung cấp cho Bên A hàng hóa được đóng mới 100% như các thông số kỹ thuật như Điều II của hợp đồng, chất lượng được đảm bảo bởi Bên B.</w:t>
      </w:r>
    </w:p>
    <w:p w:rsidR="00000000" w:rsidDel="00000000" w:rsidP="00000000" w:rsidRDefault="00000000" w:rsidRPr="00000000" w14:paraId="0000003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乙方按照本合同第二条规定的技术参数向甲方提供100％全新货物，质量由乙方保证。</w:t>
      </w:r>
    </w:p>
    <w:p w:rsidR="00000000" w:rsidDel="00000000" w:rsidP="00000000" w:rsidRDefault="00000000" w:rsidRPr="00000000" w14:paraId="0000003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Thời gian bảo hành: 12 tháng kể từ ngày giao hàng, không bảo hành phần sơn.</w:t>
      </w:r>
    </w:p>
    <w:p w:rsidR="00000000" w:rsidDel="00000000" w:rsidP="00000000" w:rsidRDefault="00000000" w:rsidRPr="00000000" w14:paraId="0000003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保固期限 ： 自交货之日起12个月 ， 不保固油漆部分 。</w:t>
      </w:r>
    </w:p>
    <w:p w:rsidR="00000000" w:rsidDel="00000000" w:rsidP="00000000" w:rsidRDefault="00000000" w:rsidRPr="00000000" w14:paraId="0000003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ĐIỀU IV: THỜI GIAN, ĐỊA ĐIỂM GIAO HÀNG</w:t>
      </w:r>
    </w:p>
    <w:p w:rsidR="00000000" w:rsidDel="00000000" w:rsidP="00000000" w:rsidRDefault="00000000" w:rsidRPr="00000000" w14:paraId="0000003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第四条：交货时间及地点</w:t>
      </w:r>
    </w:p>
    <w:p w:rsidR="00000000" w:rsidDel="00000000" w:rsidP="00000000" w:rsidRDefault="00000000" w:rsidRPr="00000000" w14:paraId="0000003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Thời gian giao hàng: Trong vòng 35 ngày (không kể ngày lễ và chủ nhật) kể từ ngày Bên A tạm ứng.</w:t>
      </w:r>
    </w:p>
    <w:p w:rsidR="00000000" w:rsidDel="00000000" w:rsidP="00000000" w:rsidRDefault="00000000" w:rsidRPr="00000000" w14:paraId="0000003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交货时间 ： 自甲方支付预付款之日算起35天内 （ 节假日和周日除外 ） 。</w:t>
      </w:r>
    </w:p>
    <w:p w:rsidR="00000000" w:rsidDel="00000000" w:rsidP="00000000" w:rsidRDefault="00000000" w:rsidRPr="00000000" w14:paraId="0000003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Địa điểm giao hàng: …………………………..</w:t>
      </w:r>
    </w:p>
    <w:p w:rsidR="00000000" w:rsidDel="00000000" w:rsidP="00000000" w:rsidRDefault="00000000" w:rsidRPr="00000000" w14:paraId="0000003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交货地点：…………………………..。</w:t>
      </w:r>
    </w:p>
    <w:p w:rsidR="00000000" w:rsidDel="00000000" w:rsidP="00000000" w:rsidRDefault="00000000" w:rsidRPr="00000000" w14:paraId="0000003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Trường hợp Bên B giao hàng không đúng các yêu cầu tại Điều II và Điều III, Bên A có quyền từ chối nhận hàng, đồng thời Bên B có trách nhiệm cung cấp bổ sung những hàng hóa không phù hợp theo đúng các yêu cầu đã nêu tại Điều II.</w:t>
      </w:r>
    </w:p>
    <w:p w:rsidR="00000000" w:rsidDel="00000000" w:rsidP="00000000" w:rsidRDefault="00000000" w:rsidRPr="00000000" w14:paraId="0000003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如果乙方交付的货物不符合第二条和第三条的要求，甲方有权拒绝收货，同时乙方有责任按照第二条的要求补发不合格的货物。</w:t>
      </w:r>
    </w:p>
    <w:p w:rsidR="00000000" w:rsidDel="00000000" w:rsidP="00000000" w:rsidRDefault="00000000" w:rsidRPr="00000000" w14:paraId="0000003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ĐIỀU V: THANH TOÁN VÀ PHƯƠNG THỨC THANH TOÁN</w:t>
      </w:r>
    </w:p>
    <w:p w:rsidR="00000000" w:rsidDel="00000000" w:rsidP="00000000" w:rsidRDefault="00000000" w:rsidRPr="00000000" w14:paraId="0000004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第五条：付款及付款方式</w:t>
      </w:r>
    </w:p>
    <w:p w:rsidR="00000000" w:rsidDel="00000000" w:rsidP="00000000" w:rsidRDefault="00000000" w:rsidRPr="00000000" w14:paraId="0000004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Thanh toán làm 2 đợt :</w:t>
        <w:br w:type="textWrapping"/>
        <w:t xml:space="preserve">分期付款为2次 ：</w:t>
      </w:r>
    </w:p>
    <w:p w:rsidR="00000000" w:rsidDel="00000000" w:rsidP="00000000" w:rsidRDefault="00000000" w:rsidRPr="00000000" w14:paraId="0000004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Đợt 1: Thanh toán 30% giá trị hợp đồng cho Bên B sau khi ký kết hợp đồng.</w:t>
      </w:r>
    </w:p>
    <w:p w:rsidR="00000000" w:rsidDel="00000000" w:rsidP="00000000" w:rsidRDefault="00000000" w:rsidRPr="00000000" w14:paraId="0000004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第1次：签订合同后，向乙方支付合同价值的30％。</w:t>
      </w:r>
    </w:p>
    <w:p w:rsidR="00000000" w:rsidDel="00000000" w:rsidP="00000000" w:rsidRDefault="00000000" w:rsidRPr="00000000" w14:paraId="0000004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Đợt 2: Thanh toán 70% giá trị hợp đồng trong vòng 30 ngày kể từ khi nghiệm thu sản phẩm.</w:t>
      </w:r>
    </w:p>
    <w:p w:rsidR="00000000" w:rsidDel="00000000" w:rsidP="00000000" w:rsidRDefault="00000000" w:rsidRPr="00000000" w14:paraId="0000004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第2次 ： 自货物验收之日起30天内支付合同价值的70 ％ 。</w:t>
      </w:r>
    </w:p>
    <w:p w:rsidR="00000000" w:rsidDel="00000000" w:rsidP="00000000" w:rsidRDefault="00000000" w:rsidRPr="00000000" w14:paraId="0000004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Hình thức thanh toán: chuyển khoản.</w:t>
      </w:r>
    </w:p>
    <w:p w:rsidR="00000000" w:rsidDel="00000000" w:rsidP="00000000" w:rsidRDefault="00000000" w:rsidRPr="00000000" w14:paraId="0000004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付款方式 ： 银行转账 。</w:t>
      </w:r>
    </w:p>
    <w:p w:rsidR="00000000" w:rsidDel="00000000" w:rsidP="00000000" w:rsidRDefault="00000000" w:rsidRPr="00000000" w14:paraId="00000048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20" w:before="220" w:lineRule="auto"/>
        <w:rPr>
          <w:color w:val="222222"/>
          <w:sz w:val="26"/>
          <w:szCs w:val="26"/>
        </w:rPr>
      </w:pPr>
      <w:bookmarkStart w:colFirst="0" w:colLast="0" w:name="_qzmgx616x6gm" w:id="0"/>
      <w:bookmarkEnd w:id="0"/>
      <w:r w:rsidDel="00000000" w:rsidR="00000000" w:rsidRPr="00000000">
        <w:rPr>
          <w:color w:val="222222"/>
          <w:sz w:val="26"/>
          <w:szCs w:val="26"/>
          <w:rtl w:val="0"/>
        </w:rPr>
        <w:t xml:space="preserve">3. Hướng dẫn ghi hợp đồng mua bán bằng tiếng Trung</w:t>
      </w:r>
    </w:p>
    <w:p w:rsidR="00000000" w:rsidDel="00000000" w:rsidP="00000000" w:rsidRDefault="00000000" w:rsidRPr="00000000" w14:paraId="0000004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Phần I. Tiêu đề:</w:t>
      </w:r>
      <w:r w:rsidDel="00000000" w:rsidR="00000000" w:rsidRPr="00000000">
        <w:rPr>
          <w:color w:val="222222"/>
          <w:rtl w:val="0"/>
        </w:rPr>
        <w:t xml:space="preserve"> 合同名称 (Tên hợp đồng)</w:t>
      </w:r>
    </w:p>
    <w:p w:rsidR="00000000" w:rsidDel="00000000" w:rsidP="00000000" w:rsidRDefault="00000000" w:rsidRPr="00000000" w14:paraId="0000004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b w:val="1"/>
          <w:bCs w:val="1"/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Phần II. Thông tin các bên:</w:t>
      </w:r>
    </w:p>
    <w:p w:rsidR="00000000" w:rsidDel="00000000" w:rsidP="00000000" w:rsidRDefault="00000000" w:rsidRPr="00000000" w14:paraId="0000004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甲方 (Bên A):</w:t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="333.33333333333326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名称 (Tên):</w:t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="333.33333333333326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color w:val="222222"/>
          <w:rtl w:val="0"/>
        </w:rPr>
        <w:t xml:space="preserve">地址 (Địa chỉ):</w:t>
      </w:r>
    </w:p>
    <w:p w:rsidR="00000000" w:rsidDel="00000000" w:rsidP="00000000" w:rsidRDefault="00000000" w:rsidRPr="00000000" w14:paraId="0000004E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="333.33333333333326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color w:val="222222"/>
          <w:rtl w:val="0"/>
        </w:rPr>
        <w:t xml:space="preserve">法定代表人 (Đại diện pháp luật):</w:t>
      </w:r>
    </w:p>
    <w:p w:rsidR="00000000" w:rsidDel="00000000" w:rsidP="00000000" w:rsidRDefault="00000000" w:rsidRPr="00000000" w14:paraId="0000004F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33.33333333333326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rtl w:val="0"/>
        </w:rPr>
        <w:t xml:space="preserve">联系方式 (Thông tin liên lạc):</w:t>
      </w:r>
    </w:p>
    <w:p w:rsidR="00000000" w:rsidDel="00000000" w:rsidP="00000000" w:rsidRDefault="00000000" w:rsidRPr="00000000" w14:paraId="0000005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color w:val="222222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乙方 (Bên B):</w:t>
      </w:r>
    </w:p>
    <w:p w:rsidR="00000000" w:rsidDel="00000000" w:rsidP="00000000" w:rsidRDefault="00000000" w:rsidRPr="00000000" w14:paraId="00000051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="333.33333333333326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名称 (Tên):</w:t>
      </w:r>
    </w:p>
    <w:p w:rsidR="00000000" w:rsidDel="00000000" w:rsidP="00000000" w:rsidRDefault="00000000" w:rsidRPr="00000000" w14:paraId="00000052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="333.33333333333326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color w:val="222222"/>
          <w:rtl w:val="0"/>
        </w:rPr>
        <w:t xml:space="preserve">地址 (Địa chỉ):</w:t>
      </w:r>
    </w:p>
    <w:p w:rsidR="00000000" w:rsidDel="00000000" w:rsidP="00000000" w:rsidRDefault="00000000" w:rsidRPr="00000000" w14:paraId="00000053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="333.33333333333326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color w:val="222222"/>
          <w:rtl w:val="0"/>
        </w:rPr>
        <w:t xml:space="preserve">法定代表人 (Đại diện pháp luật):</w:t>
      </w:r>
    </w:p>
    <w:p w:rsidR="00000000" w:rsidDel="00000000" w:rsidP="00000000" w:rsidRDefault="00000000" w:rsidRPr="00000000" w14:paraId="00000054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33.33333333333326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222222"/>
          <w:rtl w:val="0"/>
        </w:rPr>
        <w:t xml:space="preserve">联系方式 (Thông tin liên lạc):</w:t>
      </w:r>
    </w:p>
    <w:p w:rsidR="00000000" w:rsidDel="00000000" w:rsidP="00000000" w:rsidRDefault="00000000" w:rsidRPr="00000000" w14:paraId="0000005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b w:val="1"/>
          <w:bCs w:val="1"/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Phần III. Nội dung hợp đồng:</w:t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="333.33333333333326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color w:val="222222"/>
          <w:rtl w:val="0"/>
        </w:rPr>
        <w:t xml:space="preserve">Điều 1: Mục đích và phạm vi hợp đồng (目的和范围)</w:t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="333.33333333333326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color w:val="222222"/>
          <w:rtl w:val="0"/>
        </w:rPr>
        <w:t xml:space="preserve">Điều 2: Giá trị hợp đồng và phương thức thanh toán (合同金额和付款方式)</w:t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="333.33333333333326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color w:val="222222"/>
          <w:rtl w:val="0"/>
        </w:rPr>
        <w:t xml:space="preserve">Điều 3: Quy cách, chất lượng hàng hóa (规格、质量)</w:t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="333.33333333333326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color w:val="222222"/>
          <w:rtl w:val="0"/>
        </w:rPr>
        <w:t xml:space="preserve">Điều 4: Thời gian và địa điểm giao hàng (交货时间和地点)</w:t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="333.33333333333326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color w:val="222222"/>
          <w:rtl w:val="0"/>
        </w:rPr>
        <w:t xml:space="preserve">Điều 5: Nghĩa vụ và trách nhiệm của các bên (双方的义务和责任)</w:t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="333.33333333333326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color w:val="222222"/>
          <w:rtl w:val="0"/>
        </w:rPr>
        <w:t xml:space="preserve">Điều 6: Giải quyết tranh chấp (争议解决)</w:t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="333.33333333333326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color w:val="222222"/>
          <w:rtl w:val="0"/>
        </w:rPr>
        <w:t xml:space="preserve">Điều 7: Hiệu lực hợp đồng (合同生效)</w:t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33.33333333333326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color w:val="222222"/>
          <w:rtl w:val="0"/>
        </w:rPr>
        <w:t xml:space="preserve">Điều 8: Phụ lục (附件)</w:t>
      </w:r>
    </w:p>
    <w:p w:rsidR="00000000" w:rsidDel="00000000" w:rsidP="00000000" w:rsidRDefault="00000000" w:rsidRPr="00000000" w14:paraId="0000005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84.00000000000006" w:lineRule="auto"/>
        <w:jc w:val="both"/>
        <w:rPr>
          <w:b w:val="1"/>
          <w:bCs w:val="1"/>
          <w:color w:val="222222"/>
        </w:rPr>
      </w:pPr>
      <w:r w:rsidDel="00000000" w:rsidR="00000000" w:rsidRPr="00000000">
        <w:rPr>
          <w:b w:val="1"/>
          <w:bCs w:val="1"/>
          <w:color w:val="222222"/>
          <w:rtl w:val="0"/>
        </w:rPr>
        <w:t xml:space="preserve">Phần IV. Ký tên và đóng dấu:</w:t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="333.33333333333326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甲方 (Bên A):</w:t>
      </w:r>
    </w:p>
    <w:p w:rsidR="00000000" w:rsidDel="00000000" w:rsidP="00000000" w:rsidRDefault="00000000" w:rsidRPr="00000000" w14:paraId="00000060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="333.33333333333326" w:lineRule="auto"/>
        <w:ind w:left="72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Gungsuh" w:cs="Gungsuh" w:eastAsia="Gungsuh" w:hAnsi="Gungsuh"/>
          <w:color w:val="222222"/>
          <w:rtl w:val="0"/>
        </w:rPr>
        <w:t xml:space="preserve">乙方 (Bên B):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Gungsuh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Times New Roman" w:cs="Times New Roman" w:eastAsia="Times New Roman" w:hAnsi="Times New Roman"/>
      <w:b w:val="1"/>
      <w:bCs w:val="1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Times New Roman" w:cs="Times New Roman" w:eastAsia="Times New Roman" w:hAnsi="Times New Roman"/>
      <w:b w:val="1"/>
      <w:bCs w:val="1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