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rPr>
          <w:rFonts w:ascii="Century Gothic" w:cs="Century Gothic" w:eastAsia="Century Gothic" w:hAnsi="Century Gothic"/>
          <w:b w:val="1"/>
          <w:sz w:val="46"/>
          <w:szCs w:val="46"/>
        </w:rPr>
      </w:pPr>
      <w:r w:rsidDel="00000000" w:rsidR="00000000" w:rsidRPr="00000000">
        <w:rPr>
          <w:rFonts w:ascii="Century Gothic" w:cs="Century Gothic" w:eastAsia="Century Gothic" w:hAnsi="Century Gothic"/>
          <w:b w:val="1"/>
          <w:sz w:val="46"/>
          <w:szCs w:val="46"/>
          <w:rtl w:val="0"/>
        </w:rPr>
        <w:t xml:space="preserve">Teacher’s Guide </w:t>
      </w:r>
      <w:r w:rsidDel="00000000" w:rsidR="00000000" w:rsidRPr="00000000">
        <w:drawing>
          <wp:anchor allowOverlap="1" behindDoc="0" distB="19050" distT="19050" distL="19050" distR="19050" hidden="0" layoutInCell="1" locked="0" relativeHeight="0" simplePos="0">
            <wp:simplePos x="0" y="0"/>
            <wp:positionH relativeFrom="column">
              <wp:posOffset>5000625</wp:posOffset>
            </wp:positionH>
            <wp:positionV relativeFrom="paragraph">
              <wp:posOffset>19050</wp:posOffset>
            </wp:positionV>
            <wp:extent cx="1538376" cy="748898"/>
            <wp:effectExtent b="0" l="0" r="0" t="0"/>
            <wp:wrapSquare wrapText="bothSides" distB="19050" distT="19050" distL="19050" distR="19050"/>
            <wp:docPr id="6" name="image3.png"/>
            <a:graphic>
              <a:graphicData uri="http://schemas.openxmlformats.org/drawingml/2006/picture">
                <pic:pic>
                  <pic:nvPicPr>
                    <pic:cNvPr id="0" name="image3.png"/>
                    <pic:cNvPicPr preferRelativeResize="0"/>
                  </pic:nvPicPr>
                  <pic:blipFill>
                    <a:blip r:embed="rId6"/>
                    <a:srcRect b="0" l="1456" r="1445" t="0"/>
                    <a:stretch>
                      <a:fillRect/>
                    </a:stretch>
                  </pic:blipFill>
                  <pic:spPr>
                    <a:xfrm>
                      <a:off x="0" y="0"/>
                      <a:ext cx="1538376" cy="748898"/>
                    </a:xfrm>
                    <a:prstGeom prst="rect"/>
                    <a:ln/>
                  </pic:spPr>
                </pic:pic>
              </a:graphicData>
            </a:graphic>
          </wp:anchor>
        </w:drawing>
      </w:r>
    </w:p>
    <w:p w:rsidR="00000000" w:rsidDel="00000000" w:rsidP="00000000" w:rsidRDefault="00000000" w:rsidRPr="00000000" w14:paraId="00000002">
      <w:pPr>
        <w:spacing w:line="240" w:lineRule="auto"/>
        <w:rPr>
          <w:rFonts w:ascii="Century Gothic" w:cs="Century Gothic" w:eastAsia="Century Gothic" w:hAnsi="Century Gothic"/>
          <w:b w:val="1"/>
          <w:sz w:val="44"/>
          <w:szCs w:val="44"/>
        </w:rPr>
      </w:pPr>
      <w:r w:rsidDel="00000000" w:rsidR="00000000" w:rsidRPr="00000000">
        <w:rPr>
          <w:rFonts w:ascii="Century Gothic" w:cs="Century Gothic" w:eastAsia="Century Gothic" w:hAnsi="Century Gothic"/>
          <w:b w:val="1"/>
          <w:sz w:val="44"/>
          <w:szCs w:val="44"/>
          <w:rtl w:val="0"/>
        </w:rPr>
        <w:t xml:space="preserve">Scratch</w:t>
      </w:r>
    </w:p>
    <w:p w:rsidR="00000000" w:rsidDel="00000000" w:rsidP="00000000" w:rsidRDefault="00000000" w:rsidRPr="00000000" w14:paraId="00000003">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color w:val="ffffff"/>
          <w:sz w:val="30"/>
          <w:szCs w:val="30"/>
          <w:shd w:fill="ff9900" w:val="clear"/>
          <w:rtl w:val="0"/>
        </w:rPr>
        <w:t xml:space="preserve">Beginner and Advanced Challenges</w:t>
      </w:r>
      <w:r w:rsidDel="00000000" w:rsidR="00000000" w:rsidRPr="00000000">
        <w:rPr>
          <w:rFonts w:ascii="Century Gothic" w:cs="Century Gothic" w:eastAsia="Century Gothic" w:hAnsi="Century Gothic"/>
          <w:b w:val="1"/>
          <w:sz w:val="30"/>
          <w:szCs w:val="30"/>
          <w:rtl w:val="0"/>
        </w:rPr>
        <w:tab/>
        <w:tab/>
        <w:tab/>
      </w:r>
    </w:p>
    <w:p w:rsidR="00000000" w:rsidDel="00000000" w:rsidP="00000000" w:rsidRDefault="00000000" w:rsidRPr="00000000" w14:paraId="0000000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ab/>
        <w:tab/>
        <w:tab/>
      </w:r>
      <w:r w:rsidDel="00000000" w:rsidR="00000000" w:rsidRPr="00000000">
        <w:rPr>
          <w:rtl w:val="0"/>
        </w:rPr>
      </w:r>
    </w:p>
    <w:p w:rsidR="00000000" w:rsidDel="00000000" w:rsidP="00000000" w:rsidRDefault="00000000" w:rsidRPr="00000000" w14:paraId="00000005">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sz w:val="22"/>
          <w:szCs w:val="22"/>
          <w:rtl w:val="0"/>
        </w:rPr>
        <w:t xml:space="preserve">S</w:t>
      </w:r>
      <w:r w:rsidDel="00000000" w:rsidR="00000000" w:rsidRPr="00000000">
        <w:rPr>
          <w:rFonts w:ascii="Century Gothic" w:cs="Century Gothic" w:eastAsia="Century Gothic" w:hAnsi="Century Gothic"/>
          <w:rtl w:val="0"/>
        </w:rPr>
        <w:t xml:space="preserve">ustainable Development Goals (SDG): </w:t>
      </w:r>
      <w:r w:rsidDel="00000000" w:rsidR="00000000" w:rsidRPr="00000000">
        <w:rPr>
          <w:rFonts w:ascii="Century Gothic" w:cs="Century Gothic" w:eastAsia="Century Gothic" w:hAnsi="Century Gothic"/>
          <w:b w:val="1"/>
          <w:rtl w:val="0"/>
        </w:rPr>
        <w:t xml:space="preserve">11 - Sustainable Cities and Communities</w:t>
      </w:r>
    </w:p>
    <w:p w:rsidR="00000000" w:rsidDel="00000000" w:rsidP="00000000" w:rsidRDefault="00000000" w:rsidRPr="00000000" w14:paraId="00000006">
      <w:pPr>
        <w:spacing w:line="240" w:lineRule="auto"/>
        <w:rPr>
          <w:rFonts w:ascii="Century Gothic" w:cs="Century Gothic" w:eastAsia="Century Gothic" w:hAnsi="Century Gothic"/>
          <w:b w:val="1"/>
        </w:rPr>
      </w:pPr>
      <w:r w:rsidDel="00000000" w:rsidR="00000000" w:rsidRPr="00000000">
        <w:rPr>
          <w:rtl w:val="0"/>
        </w:rPr>
      </w:r>
    </w:p>
    <w:tbl>
      <w:tblPr>
        <w:tblStyle w:val="Table1"/>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Welcome to the Kreocode Challenge!</w:t>
            </w:r>
          </w:p>
        </w:tc>
      </w:tr>
    </w:tbl>
    <w:p w:rsidR="00000000" w:rsidDel="00000000" w:rsidP="00000000" w:rsidRDefault="00000000" w:rsidRPr="00000000" w14:paraId="00000008">
      <w:pPr>
        <w:widowControl w:val="0"/>
        <w:spacing w:after="200" w:before="0" w:line="240" w:lineRule="auto"/>
        <w:rPr>
          <w:rFonts w:ascii="Century Gothic" w:cs="Century Gothic" w:eastAsia="Century Gothic" w:hAnsi="Century Gothic"/>
          <w:sz w:val="22"/>
          <w:szCs w:val="22"/>
        </w:rPr>
      </w:pPr>
      <w:r w:rsidDel="00000000" w:rsidR="00000000" w:rsidRPr="00000000">
        <w:rPr>
          <w:rtl w:val="0"/>
        </w:rPr>
      </w:r>
    </w:p>
    <w:sdt>
      <w:sdtPr>
        <w:id w:val="1258897722"/>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1. Introduction and Target Audience</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0j0zll">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2. Challenge Description</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Pedagogical Intention</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Links with the Quebec Education Program (PFEQ)</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Terms and Conditions</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Estimated Time</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dy6vkm">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3. Getting Started</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gmxrtyiu7v9">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Create your teacher’s account</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Create accounts for your students</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d34og8">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4. Sequence of Project</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Getting Started: An Introduction to Sustainable Development</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Kreocode Challenge and Sustainable Development Goal #11</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Presentation of the Kreocode Challenges</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Carrying Out the Challenges</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Review and Validate Before Publishing</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6gqdgtxgm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Going Further</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ksv4uv">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5. Project Selection and Participation in the Event</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4sinio">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6. Conclusion</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337ya">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Appendix A :  Links to the Québec Education Program (PFEQ) and the Digital Competences</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fwokq0">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Appendix B: Criteria for Beginner and Advanced Kreocode Challenges</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E">
      <w:pPr>
        <w:widowControl w:val="0"/>
        <w:spacing w:line="240" w:lineRule="auto"/>
        <w:rPr>
          <w:rFonts w:ascii="Century Gothic" w:cs="Century Gothic" w:eastAsia="Century Gothic" w:hAnsi="Century Gothic"/>
          <w:b w:val="1"/>
          <w:sz w:val="34"/>
          <w:szCs w:val="34"/>
        </w:rPr>
      </w:pPr>
      <w:r w:rsidDel="00000000" w:rsidR="00000000" w:rsidRPr="00000000">
        <w:rPr>
          <w:rtl w:val="0"/>
        </w:rPr>
      </w:r>
    </w:p>
    <w:p w:rsidR="00000000" w:rsidDel="00000000" w:rsidP="00000000" w:rsidRDefault="00000000" w:rsidRPr="00000000" w14:paraId="0000001F">
      <w:pPr>
        <w:widowControl w:val="0"/>
        <w:spacing w:line="240" w:lineRule="auto"/>
        <w:rPr>
          <w:rFonts w:ascii="Century Gothic" w:cs="Century Gothic" w:eastAsia="Century Gothic" w:hAnsi="Century Gothic"/>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20">
      <w:pPr>
        <w:widowControl w:val="0"/>
        <w:spacing w:line="240" w:lineRule="auto"/>
        <w:rPr>
          <w:rFonts w:ascii="Century Gothic" w:cs="Century Gothic" w:eastAsia="Century Gothic" w:hAnsi="Century Gothic"/>
          <w:b w:val="1"/>
          <w:sz w:val="34"/>
          <w:szCs w:val="34"/>
        </w:rPr>
      </w:pPr>
      <w:r w:rsidDel="00000000" w:rsidR="00000000" w:rsidRPr="00000000">
        <w:rPr>
          <w:rFonts w:ascii="Century Gothic" w:cs="Century Gothic" w:eastAsia="Century Gothic" w:hAnsi="Century Gothic"/>
          <w:b w:val="1"/>
          <w:sz w:val="34"/>
          <w:szCs w:val="34"/>
          <w:rtl w:val="0"/>
        </w:rPr>
        <w:t xml:space="preserve">Challenge 2025 : Kreo imagines a sustainable city!</w:t>
      </w:r>
    </w:p>
    <w:p w:rsidR="00000000" w:rsidDel="00000000" w:rsidP="00000000" w:rsidRDefault="00000000" w:rsidRPr="00000000" w14:paraId="00000021">
      <w:pPr>
        <w:widowControl w:val="0"/>
        <w:spacing w:line="240" w:lineRule="auto"/>
        <w:rPr>
          <w:rFonts w:ascii="Century Gothic" w:cs="Century Gothic" w:eastAsia="Century Gothic" w:hAnsi="Century Gothic"/>
          <w:b w:val="1"/>
        </w:rPr>
      </w:pPr>
      <w:r w:rsidDel="00000000" w:rsidR="00000000" w:rsidRPr="00000000">
        <w:rPr>
          <w:rtl w:val="0"/>
        </w:rPr>
      </w:r>
    </w:p>
    <w:tbl>
      <w:tblPr>
        <w:tblStyle w:val="Table2"/>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22">
            <w:pPr>
              <w:pStyle w:val="Heading1"/>
              <w:rPr/>
            </w:pPr>
            <w:bookmarkStart w:colFirst="0" w:colLast="0" w:name="_gjdgxs" w:id="0"/>
            <w:bookmarkEnd w:id="0"/>
            <w:r w:rsidDel="00000000" w:rsidR="00000000" w:rsidRPr="00000000">
              <w:rPr>
                <w:rtl w:val="0"/>
              </w:rPr>
              <w:t xml:space="preserve">1. Introduction and Target Audience</w:t>
            </w:r>
          </w:p>
        </w:tc>
      </w:tr>
    </w:tbl>
    <w:p w:rsidR="00000000" w:rsidDel="00000000" w:rsidP="00000000" w:rsidRDefault="00000000" w:rsidRPr="00000000" w14:paraId="00000023">
      <w:pPr>
        <w:spacing w:after="0" w:before="0" w:line="276" w:lineRule="auto"/>
        <w:rPr>
          <w:rFonts w:ascii="Century Gothic" w:cs="Century Gothic" w:eastAsia="Century Gothic" w:hAnsi="Century Gothic"/>
          <w:sz w:val="22"/>
          <w:szCs w:val="22"/>
        </w:rPr>
      </w:pPr>
      <w:r w:rsidDel="00000000" w:rsidR="00000000" w:rsidRPr="00000000">
        <w:rPr>
          <w:rtl w:val="0"/>
        </w:rPr>
      </w:r>
    </w:p>
    <w:tbl>
      <w:tblPr>
        <w:tblStyle w:val="Table3"/>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rHeight w:val="2281.70166015625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before="20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Coding events are amazing opportunities for students to learn to code in a fun, engaging way! As an educator, you don’t need to be an expert in the field of coding or have prior experience coding: guides, tutorials and resources will be available to you, as well as support from a team of pedagogical consultants. During a coding event, students are generally presented with a challenge to code and share with their community.</w:t>
            </w:r>
          </w:p>
        </w:tc>
      </w:tr>
    </w:tbl>
    <w:p w:rsidR="00000000" w:rsidDel="00000000" w:rsidP="00000000" w:rsidRDefault="00000000" w:rsidRPr="00000000" w14:paraId="00000025">
      <w:pPr>
        <w:spacing w:after="200"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Kreocode event was created by a group of RÉCIT consultants with the aim of offering a provincial coding event for all levels (preschool, youth sector and adult general education) and all subject areas. For this year’s edition, students will be asked to use block programming (Scratch) to illustrate a solution to a real-life global challenge. To inspire students, we decided to use one of the United Nations </w:t>
      </w:r>
      <w:hyperlink r:id="rId7">
        <w:r w:rsidDel="00000000" w:rsidR="00000000" w:rsidRPr="00000000">
          <w:rPr>
            <w:rFonts w:ascii="Century Gothic" w:cs="Century Gothic" w:eastAsia="Century Gothic" w:hAnsi="Century Gothic"/>
            <w:color w:val="1155cc"/>
            <w:sz w:val="22"/>
            <w:szCs w:val="22"/>
            <w:u w:val="single"/>
            <w:rtl w:val="0"/>
          </w:rPr>
          <w:t xml:space="preserve">Sustainable Development Goals (SDGs)</w:t>
        </w:r>
      </w:hyperlink>
      <w:r w:rsidDel="00000000" w:rsidR="00000000" w:rsidRPr="00000000">
        <w:rPr>
          <w:rFonts w:ascii="Century Gothic" w:cs="Century Gothic" w:eastAsia="Century Gothic" w:hAnsi="Century Gothic"/>
          <w:sz w:val="22"/>
          <w:szCs w:val="22"/>
          <w:rtl w:val="0"/>
        </w:rPr>
        <w:t xml:space="preserve"> as a prompt. Throughout the coding challenge, students will have the opportunity to make pedagogical use of programming and they will be able to inform themselves, exchange, and take a stance in relation to the SDGs. The </w:t>
      </w:r>
      <w:hyperlink r:id="rId8">
        <w:r w:rsidDel="00000000" w:rsidR="00000000" w:rsidRPr="00000000">
          <w:rPr>
            <w:rFonts w:ascii="Century Gothic" w:cs="Century Gothic" w:eastAsia="Century Gothic" w:hAnsi="Century Gothic"/>
            <w:color w:val="1155cc"/>
            <w:sz w:val="22"/>
            <w:szCs w:val="22"/>
            <w:u w:val="single"/>
            <w:rtl w:val="0"/>
          </w:rPr>
          <w:t xml:space="preserve">Kreocode.ca</w:t>
        </w:r>
      </w:hyperlink>
      <w:r w:rsidDel="00000000" w:rsidR="00000000" w:rsidRPr="00000000">
        <w:rPr>
          <w:rFonts w:ascii="Century Gothic" w:cs="Century Gothic" w:eastAsia="Century Gothic" w:hAnsi="Century Gothic"/>
          <w:sz w:val="22"/>
          <w:szCs w:val="22"/>
          <w:rtl w:val="0"/>
        </w:rPr>
        <w:t xml:space="preserve"> website offers a wide range of resources to support you throughout this challenge including </w:t>
      </w:r>
      <w:hyperlink r:id="rId9">
        <w:r w:rsidDel="00000000" w:rsidR="00000000" w:rsidRPr="00000000">
          <w:rPr>
            <w:rFonts w:ascii="Century Gothic" w:cs="Century Gothic" w:eastAsia="Century Gothic" w:hAnsi="Century Gothic"/>
            <w:color w:val="1155cc"/>
            <w:sz w:val="22"/>
            <w:szCs w:val="22"/>
            <w:u w:val="single"/>
            <w:rtl w:val="0"/>
          </w:rPr>
          <w:t xml:space="preserve">this video</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26">
      <w:pPr>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Scratch, one of the two tools proposed for the Kreocode event, is an ideal coding tool for students from cycle two elementary school onwards. This guide proposes a variety of  challenges, from beginner to advanced levels, for students of all levels.</w:t>
      </w:r>
    </w:p>
    <w:p w:rsidR="00000000" w:rsidDel="00000000" w:rsidP="00000000" w:rsidRDefault="00000000" w:rsidRPr="00000000" w14:paraId="00000027">
      <w:pPr>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preschool, elementary cycle one students or students with special needs, we recommend using ScratchJr. The Teacher’s Guide for ScratchJr can be found </w:t>
      </w:r>
      <w:hyperlink r:id="rId10">
        <w:r w:rsidDel="00000000" w:rsidR="00000000" w:rsidRPr="00000000">
          <w:rPr>
            <w:rFonts w:ascii="Century Gothic" w:cs="Century Gothic" w:eastAsia="Century Gothic" w:hAnsi="Century Gothic"/>
            <w:color w:val="1155cc"/>
            <w:sz w:val="22"/>
            <w:szCs w:val="22"/>
            <w:u w:val="single"/>
            <w:rtl w:val="0"/>
          </w:rPr>
          <w:t xml:space="preserve">here</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28">
      <w:pPr>
        <w:spacing w:after="0" w:line="276" w:lineRule="auto"/>
        <w:rPr>
          <w:rFonts w:ascii="Century Gothic" w:cs="Century Gothic" w:eastAsia="Century Gothic" w:hAnsi="Century Gothi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0" w:line="276" w:lineRule="auto"/>
        <w:rPr>
          <w:rFonts w:ascii="Century Gothic" w:cs="Century Gothic" w:eastAsia="Century Gothic" w:hAnsi="Century Gothic"/>
          <w:sz w:val="22"/>
          <w:szCs w:val="22"/>
        </w:rPr>
      </w:pPr>
      <w:r w:rsidDel="00000000" w:rsidR="00000000" w:rsidRPr="00000000">
        <w:rPr>
          <w:rtl w:val="0"/>
        </w:rPr>
      </w:r>
    </w:p>
    <w:tbl>
      <w:tblPr>
        <w:tblStyle w:val="Table4"/>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2A">
            <w:pPr>
              <w:pStyle w:val="Heading1"/>
              <w:widowControl w:val="0"/>
              <w:spacing w:line="240" w:lineRule="auto"/>
              <w:rPr/>
            </w:pPr>
            <w:bookmarkStart w:colFirst="0" w:colLast="0" w:name="_30j0zll" w:id="1"/>
            <w:bookmarkEnd w:id="1"/>
            <w:r w:rsidDel="00000000" w:rsidR="00000000" w:rsidRPr="00000000">
              <w:rPr>
                <w:rtl w:val="0"/>
              </w:rPr>
              <w:t xml:space="preserve">2. Challenge Description</w:t>
            </w:r>
          </w:p>
        </w:tc>
      </w:tr>
    </w:tbl>
    <w:p w:rsidR="00000000" w:rsidDel="00000000" w:rsidP="00000000" w:rsidRDefault="00000000" w:rsidRPr="00000000" w14:paraId="0000002B">
      <w:pPr>
        <w:pStyle w:val="Heading2"/>
        <w:widowControl w:val="0"/>
        <w:spacing w:before="200" w:line="276" w:lineRule="auto"/>
        <w:jc w:val="left"/>
        <w:rPr/>
      </w:pPr>
      <w:bookmarkStart w:colFirst="0" w:colLast="0" w:name="_1fob9te" w:id="2"/>
      <w:bookmarkEnd w:id="2"/>
      <w:r w:rsidDel="00000000" w:rsidR="00000000" w:rsidRPr="00000000">
        <w:rPr>
          <w:rtl w:val="0"/>
        </w:rPr>
        <w:t xml:space="preserve">Pedagogical Intention</w:t>
      </w:r>
    </w:p>
    <w:p w:rsidR="00000000" w:rsidDel="00000000" w:rsidP="00000000" w:rsidRDefault="00000000" w:rsidRPr="00000000" w14:paraId="0000002C">
      <w:pPr>
        <w:widowControl w:val="0"/>
        <w:spacing w:before="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Illustrate a solution aimed at achieving a sustainable development goal using the Scratch programming tool.</w:t>
      </w:r>
    </w:p>
    <w:p w:rsidR="00000000" w:rsidDel="00000000" w:rsidP="00000000" w:rsidRDefault="00000000" w:rsidRPr="00000000" w14:paraId="0000002D">
      <w:pPr>
        <w:widowControl w:val="0"/>
        <w:spacing w:before="20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E">
      <w:pPr>
        <w:pStyle w:val="Heading2"/>
        <w:widowControl w:val="0"/>
        <w:spacing w:after="200" w:line="276" w:lineRule="auto"/>
        <w:jc w:val="left"/>
        <w:rPr/>
      </w:pPr>
      <w:bookmarkStart w:colFirst="0" w:colLast="0" w:name="_3znysh7" w:id="3"/>
      <w:bookmarkEnd w:id="3"/>
      <w:r w:rsidDel="00000000" w:rsidR="00000000" w:rsidRPr="00000000">
        <w:rPr>
          <w:rtl w:val="0"/>
        </w:rPr>
        <w:t xml:space="preserve">Links with the Quebec Education Program (PFEQ)</w:t>
      </w:r>
    </w:p>
    <w:p w:rsidR="00000000" w:rsidDel="00000000" w:rsidP="00000000" w:rsidRDefault="00000000" w:rsidRPr="00000000" w14:paraId="0000002F">
      <w:pPr>
        <w:spacing w:after="0" w:line="276"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The Kreocode Challenge fosters the development of the digital competency as well as competencies in various subject areas. It is up to you, the teacher, to choose the subject-specific content you wish to explore while participating in this challenge. Many links to the PFEQ and the Digital Competency Framework are presented in </w:t>
      </w:r>
      <w:hyperlink w:anchor="_z337ya">
        <w:r w:rsidDel="00000000" w:rsidR="00000000" w:rsidRPr="00000000">
          <w:rPr>
            <w:rFonts w:ascii="Century Gothic" w:cs="Century Gothic" w:eastAsia="Century Gothic" w:hAnsi="Century Gothic"/>
            <w:color w:val="1155cc"/>
            <w:sz w:val="22"/>
            <w:szCs w:val="22"/>
            <w:u w:val="single"/>
            <w:rtl w:val="0"/>
          </w:rPr>
          <w:t xml:space="preserve">Appendix A</w:t>
        </w:r>
      </w:hyperlink>
      <w:r w:rsidDel="00000000" w:rsidR="00000000" w:rsidRPr="00000000">
        <w:rPr>
          <w:rFonts w:ascii="Century Gothic" w:cs="Century Gothic" w:eastAsia="Century Gothic" w:hAnsi="Century Gothic"/>
          <w:sz w:val="22"/>
          <w:szCs w:val="22"/>
          <w:rtl w:val="0"/>
        </w:rPr>
        <w:t xml:space="preserve">, for various subject areas.</w:t>
      </w:r>
      <w:r w:rsidDel="00000000" w:rsidR="00000000" w:rsidRPr="00000000">
        <w:rPr>
          <w:rtl w:val="0"/>
        </w:rPr>
      </w:r>
    </w:p>
    <w:p w:rsidR="00000000" w:rsidDel="00000000" w:rsidP="00000000" w:rsidRDefault="00000000" w:rsidRPr="00000000" w14:paraId="00000030">
      <w:pPr>
        <w:pStyle w:val="Heading2"/>
        <w:widowControl w:val="0"/>
        <w:spacing w:after="200" w:line="276" w:lineRule="auto"/>
        <w:jc w:val="left"/>
        <w:rPr/>
      </w:pPr>
      <w:bookmarkStart w:colFirst="0" w:colLast="0" w:name="_2et92p0" w:id="4"/>
      <w:bookmarkEnd w:id="4"/>
      <w:r w:rsidDel="00000000" w:rsidR="00000000" w:rsidRPr="00000000">
        <w:rPr>
          <w:rtl w:val="0"/>
        </w:rPr>
        <w:t xml:space="preserve">Terms and Conditions</w:t>
      </w:r>
    </w:p>
    <w:p w:rsidR="00000000" w:rsidDel="00000000" w:rsidP="00000000" w:rsidRDefault="00000000" w:rsidRPr="00000000" w14:paraId="00000031">
      <w:pPr>
        <w:widowControl w:val="0"/>
        <w:spacing w:line="276"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challenge can be completed as a large group, in teams, or individually. However, only one to five projects per class may be submitted to the Kreocode website each year.</w:t>
      </w:r>
    </w:p>
    <w:p w:rsidR="00000000" w:rsidDel="00000000" w:rsidP="00000000" w:rsidRDefault="00000000" w:rsidRPr="00000000" w14:paraId="00000032">
      <w:pPr>
        <w:widowControl w:val="0"/>
        <w:spacing w:after="200"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3">
      <w:pPr>
        <w:pStyle w:val="Heading2"/>
        <w:widowControl w:val="0"/>
        <w:spacing w:line="276" w:lineRule="auto"/>
        <w:jc w:val="left"/>
        <w:rPr/>
      </w:pPr>
      <w:bookmarkStart w:colFirst="0" w:colLast="0" w:name="_tyjcwt" w:id="5"/>
      <w:bookmarkEnd w:id="5"/>
      <w:r w:rsidDel="00000000" w:rsidR="00000000" w:rsidRPr="00000000">
        <w:rPr>
          <w:rtl w:val="0"/>
        </w:rPr>
        <w:t xml:space="preserve">Estimated Time</w:t>
      </w:r>
    </w:p>
    <w:p w:rsidR="00000000" w:rsidDel="00000000" w:rsidP="00000000" w:rsidRDefault="00000000" w:rsidRPr="00000000" w14:paraId="00000034">
      <w:pPr>
        <w:widowControl w:val="0"/>
        <w:spacing w:before="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time required for the challenge may vary from one group to another and depends greatly on the level of difficulty of the challenge chosen. Nevertheless, we recommend planning at least 5 hours for the completion of the challenge. </w:t>
      </w:r>
    </w:p>
    <w:p w:rsidR="00000000" w:rsidDel="00000000" w:rsidP="00000000" w:rsidRDefault="00000000" w:rsidRPr="00000000" w14:paraId="00000035">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6">
      <w:pPr>
        <w:widowControl w:val="0"/>
        <w:spacing w:after="200" w:line="276" w:lineRule="auto"/>
        <w:rPr>
          <w:rFonts w:ascii="Century Gothic" w:cs="Century Gothic" w:eastAsia="Century Gothic" w:hAnsi="Century Gothic"/>
          <w:sz w:val="22"/>
          <w:szCs w:val="22"/>
          <w:highlight w:val="yellow"/>
        </w:rPr>
      </w:pPr>
      <w:r w:rsidDel="00000000" w:rsidR="00000000" w:rsidRPr="00000000">
        <w:rPr>
          <w:rFonts w:ascii="Century Gothic" w:cs="Century Gothic" w:eastAsia="Century Gothic" w:hAnsi="Century Gothic"/>
          <w:sz w:val="22"/>
          <w:szCs w:val="22"/>
          <w:rtl w:val="0"/>
        </w:rPr>
        <w:t xml:space="preserve">Additionally, allow approximately 15 minutes for preparing and submitting each project on the Kreocode website as well as filling out the form and adding links to each of them. </w:t>
      </w:r>
      <w:r w:rsidDel="00000000" w:rsidR="00000000" w:rsidRPr="00000000">
        <w:rPr>
          <w:rtl w:val="0"/>
        </w:rPr>
      </w:r>
    </w:p>
    <w:p w:rsidR="00000000" w:rsidDel="00000000" w:rsidP="00000000" w:rsidRDefault="00000000" w:rsidRPr="00000000" w14:paraId="00000037">
      <w:pPr>
        <w:spacing w:line="276" w:lineRule="auto"/>
        <w:rPr>
          <w:rFonts w:ascii="Century Gothic" w:cs="Century Gothic" w:eastAsia="Century Gothic" w:hAnsi="Century Gothi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line="240" w:lineRule="auto"/>
        <w:rPr>
          <w:rFonts w:ascii="Century Gothic" w:cs="Century Gothic" w:eastAsia="Century Gothic" w:hAnsi="Century Gothic"/>
          <w:sz w:val="2"/>
          <w:szCs w:val="2"/>
        </w:rPr>
      </w:pPr>
      <w:r w:rsidDel="00000000" w:rsidR="00000000" w:rsidRPr="00000000">
        <w:rPr>
          <w:rtl w:val="0"/>
        </w:rPr>
      </w:r>
    </w:p>
    <w:tbl>
      <w:tblPr>
        <w:tblStyle w:val="Table5"/>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rHeight w:val="288.77343750000136" w:hRule="atLeast"/>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39">
            <w:pPr>
              <w:pStyle w:val="Heading1"/>
              <w:widowControl w:val="0"/>
              <w:spacing w:line="240" w:lineRule="auto"/>
              <w:rPr/>
            </w:pPr>
            <w:bookmarkStart w:colFirst="0" w:colLast="0" w:name="_3dy6vkm" w:id="6"/>
            <w:bookmarkEnd w:id="6"/>
            <w:r w:rsidDel="00000000" w:rsidR="00000000" w:rsidRPr="00000000">
              <w:rPr>
                <w:color w:val="ffffff"/>
                <w:rtl w:val="0"/>
              </w:rPr>
              <w:t xml:space="preserve">3. </w:t>
            </w:r>
            <w:r w:rsidDel="00000000" w:rsidR="00000000" w:rsidRPr="00000000">
              <w:rPr>
                <w:rtl w:val="0"/>
              </w:rPr>
              <w:t xml:space="preserve">Getting Started</w:t>
            </w:r>
          </w:p>
        </w:tc>
      </w:tr>
    </w:tbl>
    <w:p w:rsidR="00000000" w:rsidDel="00000000" w:rsidP="00000000" w:rsidRDefault="00000000" w:rsidRPr="00000000" w14:paraId="0000003A">
      <w:pPr>
        <w:spacing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B">
      <w:pPr>
        <w:spacing w:line="276"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preparation for the Scratch adventure with your students, we suggest completing a few tasks. </w:t>
      </w:r>
    </w:p>
    <w:p w:rsidR="00000000" w:rsidDel="00000000" w:rsidP="00000000" w:rsidRDefault="00000000" w:rsidRPr="00000000" w14:paraId="0000003C">
      <w:pPr>
        <w:spacing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D">
      <w:pPr>
        <w:pStyle w:val="Heading2"/>
        <w:rPr/>
      </w:pPr>
      <w:bookmarkStart w:colFirst="0" w:colLast="0" w:name="_agmxrtyiu7v9" w:id="7"/>
      <w:bookmarkEnd w:id="7"/>
      <w:r w:rsidDel="00000000" w:rsidR="00000000" w:rsidRPr="00000000">
        <w:rPr>
          <w:rtl w:val="0"/>
        </w:rPr>
        <w:t xml:space="preserve">Create your teacher’s account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line="276"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Scratch teacher account makes it easier to manage the projects created by your students. To create your teacher account, click on </w:t>
      </w:r>
      <w:hyperlink r:id="rId11">
        <w:r w:rsidDel="00000000" w:rsidR="00000000" w:rsidRPr="00000000">
          <w:rPr>
            <w:rFonts w:ascii="Century Gothic" w:cs="Century Gothic" w:eastAsia="Century Gothic" w:hAnsi="Century Gothic"/>
            <w:color w:val="1155cc"/>
            <w:sz w:val="22"/>
            <w:szCs w:val="22"/>
            <w:u w:val="single"/>
            <w:rtl w:val="0"/>
          </w:rPr>
          <w:t xml:space="preserve">this link</w:t>
        </w:r>
      </w:hyperlink>
      <w:r w:rsidDel="00000000" w:rsidR="00000000" w:rsidRPr="00000000">
        <w:rPr>
          <w:rFonts w:ascii="Century Gothic" w:cs="Century Gothic" w:eastAsia="Century Gothic" w:hAnsi="Century Gothic"/>
          <w:sz w:val="22"/>
          <w:szCs w:val="22"/>
          <w:rtl w:val="0"/>
        </w:rPr>
        <w:t xml:space="preserve">. Please allow 24 hours for the validation process to be completed.</w:t>
      </w:r>
    </w:p>
    <w:p w:rsidR="00000000" w:rsidDel="00000000" w:rsidP="00000000" w:rsidRDefault="00000000" w:rsidRPr="00000000" w14:paraId="00000040">
      <w:pPr>
        <w:spacing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1">
      <w:pPr>
        <w:pStyle w:val="Heading2"/>
        <w:spacing w:after="200" w:line="276" w:lineRule="auto"/>
        <w:jc w:val="left"/>
        <w:rPr/>
      </w:pPr>
      <w:bookmarkStart w:colFirst="0" w:colLast="0" w:name="_1t3h5sf" w:id="8"/>
      <w:bookmarkEnd w:id="8"/>
      <w:r w:rsidDel="00000000" w:rsidR="00000000" w:rsidRPr="00000000">
        <w:rPr>
          <w:rtl w:val="0"/>
        </w:rPr>
        <w:t xml:space="preserve">Create accounts for your students</w:t>
      </w:r>
    </w:p>
    <w:p w:rsidR="00000000" w:rsidDel="00000000" w:rsidP="00000000" w:rsidRDefault="00000000" w:rsidRPr="00000000" w14:paraId="00000042">
      <w:pPr>
        <w:spacing w:after="0" w:before="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There are several ways to create your class.  You can:</w:t>
      </w:r>
    </w:p>
    <w:p w:rsidR="00000000" w:rsidDel="00000000" w:rsidP="00000000" w:rsidRDefault="00000000" w:rsidRPr="00000000" w14:paraId="00000043">
      <w:pPr>
        <w:numPr>
          <w:ilvl w:val="0"/>
          <w:numId w:val="4"/>
        </w:numPr>
        <w:spacing w:after="0" w:before="0"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Create accounts for your students</w:t>
      </w:r>
    </w:p>
    <w:p w:rsidR="00000000" w:rsidDel="00000000" w:rsidP="00000000" w:rsidRDefault="00000000" w:rsidRPr="00000000" w14:paraId="00000044">
      <w:pPr>
        <w:numPr>
          <w:ilvl w:val="1"/>
          <w:numId w:val="4"/>
        </w:numPr>
        <w:spacing w:after="0" w:before="0" w:line="276" w:lineRule="auto"/>
        <w:ind w:left="1440" w:hanging="360"/>
        <w:rPr>
          <w:rFonts w:ascii="Century Gothic" w:cs="Century Gothic" w:eastAsia="Century Gothic" w:hAnsi="Century Gothic"/>
          <w:sz w:val="22"/>
          <w:szCs w:val="22"/>
        </w:rPr>
      </w:pPr>
      <w:hyperlink r:id="rId12">
        <w:r w:rsidDel="00000000" w:rsidR="00000000" w:rsidRPr="00000000">
          <w:rPr>
            <w:rFonts w:ascii="Century Gothic" w:cs="Century Gothic" w:eastAsia="Century Gothic" w:hAnsi="Century Gothic"/>
            <w:color w:val="1155cc"/>
            <w:sz w:val="22"/>
            <w:szCs w:val="22"/>
            <w:u w:val="single"/>
            <w:rtl w:val="0"/>
          </w:rPr>
          <w:t xml:space="preserve">Pr</w:t>
        </w:r>
      </w:hyperlink>
      <w:hyperlink r:id="rId13">
        <w:r w:rsidDel="00000000" w:rsidR="00000000" w:rsidRPr="00000000">
          <w:rPr>
            <w:rFonts w:ascii="Century Gothic" w:cs="Century Gothic" w:eastAsia="Century Gothic" w:hAnsi="Century Gothic"/>
            <w:color w:val="1155cc"/>
            <w:sz w:val="22"/>
            <w:szCs w:val="22"/>
            <w:u w:val="single"/>
            <w:rtl w:val="0"/>
          </w:rPr>
          <w:t xml:space="preserve">ocedure for creating accounts by the teacher</w:t>
        </w:r>
      </w:hyperlink>
      <w:r w:rsidDel="00000000" w:rsidR="00000000" w:rsidRPr="00000000">
        <w:rPr>
          <w:rtl w:val="0"/>
        </w:rPr>
      </w:r>
    </w:p>
    <w:p w:rsidR="00000000" w:rsidDel="00000000" w:rsidP="00000000" w:rsidRDefault="00000000" w:rsidRPr="00000000" w14:paraId="00000045">
      <w:pPr>
        <w:numPr>
          <w:ilvl w:val="1"/>
          <w:numId w:val="4"/>
        </w:numPr>
        <w:spacing w:after="0" w:before="0" w:line="276" w:lineRule="auto"/>
        <w:ind w:left="1440" w:hanging="360"/>
        <w:rPr>
          <w:rFonts w:ascii="Century Gothic" w:cs="Century Gothic" w:eastAsia="Century Gothic" w:hAnsi="Century Gothic"/>
          <w:sz w:val="22"/>
          <w:szCs w:val="22"/>
        </w:rPr>
      </w:pPr>
      <w:hyperlink r:id="rId14">
        <w:r w:rsidDel="00000000" w:rsidR="00000000" w:rsidRPr="00000000">
          <w:rPr>
            <w:rFonts w:ascii="Century Gothic" w:cs="Century Gothic" w:eastAsia="Century Gothic" w:hAnsi="Century Gothic"/>
            <w:color w:val="1155cc"/>
            <w:sz w:val="22"/>
            <w:szCs w:val="22"/>
            <w:u w:val="single"/>
            <w:rtl w:val="0"/>
          </w:rPr>
          <w:t xml:space="preserve">Procedure for the students’ first login</w:t>
        </w:r>
      </w:hyperlink>
      <w:r w:rsidDel="00000000" w:rsidR="00000000" w:rsidRPr="00000000">
        <w:rPr>
          <w:rFonts w:ascii="Century Gothic" w:cs="Century Gothic" w:eastAsia="Century Gothic" w:hAnsi="Century Gothic"/>
          <w:sz w:val="22"/>
          <w:szCs w:val="22"/>
          <w:rtl w:val="0"/>
        </w:rPr>
        <w:t xml:space="preserve"> </w:t>
      </w:r>
      <w:r w:rsidDel="00000000" w:rsidR="00000000" w:rsidRPr="00000000">
        <w:rPr>
          <w:rtl w:val="0"/>
        </w:rPr>
      </w:r>
    </w:p>
    <w:p w:rsidR="00000000" w:rsidDel="00000000" w:rsidP="00000000" w:rsidRDefault="00000000" w:rsidRPr="00000000" w14:paraId="00000046">
      <w:pPr>
        <w:numPr>
          <w:ilvl w:val="1"/>
          <w:numId w:val="4"/>
        </w:numPr>
        <w:spacing w:after="0" w:before="0" w:line="276" w:lineRule="auto"/>
        <w:ind w:left="1440" w:hanging="360"/>
        <w:rPr>
          <w:rFonts w:ascii="Century Gothic" w:cs="Century Gothic" w:eastAsia="Century Gothic" w:hAnsi="Century Gothic"/>
          <w:sz w:val="22"/>
          <w:szCs w:val="22"/>
        </w:rPr>
      </w:pPr>
      <w:hyperlink r:id="rId15">
        <w:r w:rsidDel="00000000" w:rsidR="00000000" w:rsidRPr="00000000">
          <w:rPr>
            <w:rFonts w:ascii="Century Gothic" w:cs="Century Gothic" w:eastAsia="Century Gothic" w:hAnsi="Century Gothic"/>
            <w:color w:val="1155cc"/>
            <w:sz w:val="22"/>
            <w:szCs w:val="22"/>
            <w:u w:val="single"/>
            <w:rtl w:val="0"/>
          </w:rPr>
          <w:t xml:space="preserve">Procedure for adding a project to the studio</w:t>
        </w:r>
      </w:hyperlink>
      <w:r w:rsidDel="00000000" w:rsidR="00000000" w:rsidRPr="00000000">
        <w:rPr>
          <w:rtl w:val="0"/>
        </w:rPr>
      </w:r>
    </w:p>
    <w:p w:rsidR="00000000" w:rsidDel="00000000" w:rsidP="00000000" w:rsidRDefault="00000000" w:rsidRPr="00000000" w14:paraId="00000047">
      <w:pPr>
        <w:spacing w:after="0" w:before="0" w:line="276" w:lineRule="auto"/>
        <w:ind w:left="144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8">
      <w:pPr>
        <w:numPr>
          <w:ilvl w:val="0"/>
          <w:numId w:val="43"/>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Share a sign-up link with your students via email or using your educational platform(s) such as Classroom or Teams.</w:t>
      </w:r>
    </w:p>
    <w:p w:rsidR="00000000" w:rsidDel="00000000" w:rsidP="00000000" w:rsidRDefault="00000000" w:rsidRPr="00000000" w14:paraId="00000049">
      <w:pPr>
        <w:numPr>
          <w:ilvl w:val="0"/>
          <w:numId w:val="43"/>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Create accounts using a .csv file. This method is recommended if you need to create accounts for multiple groups.</w:t>
      </w:r>
    </w:p>
    <w:p w:rsidR="00000000" w:rsidDel="00000000" w:rsidP="00000000" w:rsidRDefault="00000000" w:rsidRPr="00000000" w14:paraId="0000004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Notes:</w:t>
      </w:r>
    </w:p>
    <w:p w:rsidR="00000000" w:rsidDel="00000000" w:rsidP="00000000" w:rsidRDefault="00000000" w:rsidRPr="00000000" w14:paraId="0000004B">
      <w:pPr>
        <w:numPr>
          <w:ilvl w:val="0"/>
          <w:numId w:val="43"/>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On their first login, students will need to fill in some information.  After that, they will be ready to start creating.</w:t>
      </w:r>
    </w:p>
    <w:p w:rsidR="00000000" w:rsidDel="00000000" w:rsidP="00000000" w:rsidRDefault="00000000" w:rsidRPr="00000000" w14:paraId="0000004C">
      <w:pPr>
        <w:numPr>
          <w:ilvl w:val="0"/>
          <w:numId w:val="43"/>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class can only be linked to one teacher account. Therefore, it is not possible to invite a co-teacher to your class.</w:t>
      </w:r>
    </w:p>
    <w:p w:rsidR="00000000" w:rsidDel="00000000" w:rsidP="00000000" w:rsidRDefault="00000000" w:rsidRPr="00000000" w14:paraId="0000004D">
      <w:pPr>
        <w:numPr>
          <w:ilvl w:val="0"/>
          <w:numId w:val="43"/>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is not possible to use the same account in multiple classes. Therefore, if students already have an account from a previous year, new accounts will need to be created for them in order to add them to your class. </w:t>
      </w:r>
    </w:p>
    <w:p w:rsidR="00000000" w:rsidDel="00000000" w:rsidP="00000000" w:rsidRDefault="00000000" w:rsidRPr="00000000" w14:paraId="0000004E">
      <w:pPr>
        <w:spacing w:line="240" w:lineRule="auto"/>
        <w:rPr>
          <w:rFonts w:ascii="Century Gothic" w:cs="Century Gothic" w:eastAsia="Century Gothic" w:hAnsi="Century Gothi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F">
      <w:pPr>
        <w:spacing w:line="240" w:lineRule="auto"/>
        <w:rPr>
          <w:rFonts w:ascii="Century Gothic" w:cs="Century Gothic" w:eastAsia="Century Gothic" w:hAnsi="Century Gothic"/>
          <w:sz w:val="2"/>
          <w:szCs w:val="2"/>
        </w:rPr>
      </w:pPr>
      <w:r w:rsidDel="00000000" w:rsidR="00000000" w:rsidRPr="00000000">
        <w:rPr>
          <w:rtl w:val="0"/>
        </w:rPr>
      </w:r>
    </w:p>
    <w:tbl>
      <w:tblPr>
        <w:tblStyle w:val="Table6"/>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rHeight w:val="288.77343750000136" w:hRule="atLeast"/>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50">
            <w:pPr>
              <w:pStyle w:val="Heading1"/>
              <w:widowControl w:val="0"/>
              <w:spacing w:line="240" w:lineRule="auto"/>
              <w:rPr/>
            </w:pPr>
            <w:bookmarkStart w:colFirst="0" w:colLast="0" w:name="_4d34og8" w:id="9"/>
            <w:bookmarkEnd w:id="9"/>
            <w:r w:rsidDel="00000000" w:rsidR="00000000" w:rsidRPr="00000000">
              <w:rPr>
                <w:color w:val="ffffff"/>
                <w:rtl w:val="0"/>
              </w:rPr>
              <w:t xml:space="preserve">4. </w:t>
            </w:r>
            <w:r w:rsidDel="00000000" w:rsidR="00000000" w:rsidRPr="00000000">
              <w:rPr>
                <w:rtl w:val="0"/>
              </w:rPr>
              <w:t xml:space="preserve">Sequence</w:t>
            </w:r>
            <w:r w:rsidDel="00000000" w:rsidR="00000000" w:rsidRPr="00000000">
              <w:rPr>
                <w:sz w:val="22"/>
                <w:szCs w:val="22"/>
                <w:rtl w:val="0"/>
              </w:rPr>
              <w:t xml:space="preserve"> of Project</w:t>
            </w:r>
            <w:r w:rsidDel="00000000" w:rsidR="00000000" w:rsidRPr="00000000">
              <w:rPr>
                <w:rtl w:val="0"/>
              </w:rPr>
            </w:r>
          </w:p>
        </w:tc>
      </w:tr>
    </w:tbl>
    <w:p w:rsidR="00000000" w:rsidDel="00000000" w:rsidP="00000000" w:rsidRDefault="00000000" w:rsidRPr="00000000" w14:paraId="00000051">
      <w:pPr>
        <w:widowControl w:val="0"/>
        <w:spacing w:before="200" w:line="276" w:lineRule="auto"/>
        <w:rPr>
          <w:b w:val="0"/>
        </w:rPr>
      </w:pPr>
      <w:r w:rsidDel="00000000" w:rsidR="00000000" w:rsidRPr="00000000">
        <w:rPr>
          <w:rFonts w:ascii="Century Gothic" w:cs="Century Gothic" w:eastAsia="Century Gothic" w:hAnsi="Century Gothic"/>
          <w:sz w:val="22"/>
          <w:szCs w:val="22"/>
          <w:rtl w:val="0"/>
        </w:rPr>
        <w:t xml:space="preserve">This section proposes a sequence that you can adapt to the needs of your students. </w:t>
        <w:br w:type="textWrapping"/>
      </w:r>
      <w:r w:rsidDel="00000000" w:rsidR="00000000" w:rsidRPr="00000000">
        <w:rPr>
          <w:rtl w:val="0"/>
        </w:rPr>
      </w:r>
    </w:p>
    <w:p w:rsidR="00000000" w:rsidDel="00000000" w:rsidP="00000000" w:rsidRDefault="00000000" w:rsidRPr="00000000" w14:paraId="00000052">
      <w:pPr>
        <w:pStyle w:val="Heading2"/>
        <w:widowControl w:val="0"/>
        <w:spacing w:after="200" w:before="0" w:line="276" w:lineRule="auto"/>
        <w:ind w:left="0" w:firstLine="0"/>
        <w:jc w:val="left"/>
        <w:rPr>
          <w:rFonts w:ascii="Century Gothic" w:cs="Century Gothic" w:eastAsia="Century Gothic" w:hAnsi="Century Gothic"/>
        </w:rPr>
      </w:pPr>
      <w:bookmarkStart w:colFirst="0" w:colLast="0" w:name="_2s8eyo1" w:id="10"/>
      <w:bookmarkEnd w:id="10"/>
      <w:r w:rsidDel="00000000" w:rsidR="00000000" w:rsidRPr="00000000">
        <w:rPr>
          <w:rtl w:val="0"/>
        </w:rPr>
        <w:t xml:space="preserve">Getting Started: An Introduction to Sustainable Development </w:t>
      </w:r>
      <w:r w:rsidDel="00000000" w:rsidR="00000000" w:rsidRPr="00000000">
        <w:rPr>
          <w:rtl w:val="0"/>
        </w:rPr>
      </w:r>
    </w:p>
    <w:tbl>
      <w:tblPr>
        <w:tblStyle w:val="Table7"/>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53">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🖥️Slideshow: </w:t>
            </w:r>
            <w:r w:rsidDel="00000000" w:rsidR="00000000" w:rsidRPr="00000000">
              <w:rPr>
                <w:rFonts w:ascii="Century Gothic" w:cs="Century Gothic" w:eastAsia="Century Gothic" w:hAnsi="Century Gothic"/>
                <w:b w:val="1"/>
                <w:sz w:val="22"/>
                <w:szCs w:val="22"/>
                <w:rtl w:val="0"/>
              </w:rPr>
              <w:t xml:space="preserve">Presentation of the Kreocode Challenge</w:t>
            </w:r>
            <w:r w:rsidDel="00000000" w:rsidR="00000000" w:rsidRPr="00000000">
              <w:rPr>
                <w:rFonts w:ascii="Century Gothic" w:cs="Century Gothic" w:eastAsia="Century Gothic" w:hAnsi="Century Gothic"/>
                <w:sz w:val="22"/>
                <w:szCs w:val="22"/>
                <w:rtl w:val="0"/>
              </w:rPr>
              <w:t xml:space="preserve">, slides 1 to 8 (</w:t>
            </w:r>
            <w:hyperlink r:id="rId16">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 </w:t>
            </w:r>
            <w:hyperlink r:id="rId17">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tc>
      </w:tr>
    </w:tbl>
    <w:p w:rsidR="00000000" w:rsidDel="00000000" w:rsidP="00000000" w:rsidRDefault="00000000" w:rsidRPr="00000000" w14:paraId="00000054">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5">
      <w:pPr>
        <w:widowControl w:val="0"/>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Explain to students that you are offering them the opportunity to participate in an event open to all students across Québec, where they will have the chance to learn more about the SDGs (Sustainable Development Goals).</w:t>
      </w:r>
    </w:p>
    <w:p w:rsidR="00000000" w:rsidDel="00000000" w:rsidP="00000000" w:rsidRDefault="00000000" w:rsidRPr="00000000" w14:paraId="00000056">
      <w:pPr>
        <w:widowControl w:val="0"/>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fact, the organizers of Kreocode have decided to add a "green" touch to their ScratchJr and Scratch challenges in order to highlight the </w:t>
      </w:r>
      <w:hyperlink r:id="rId18">
        <w:r w:rsidDel="00000000" w:rsidR="00000000" w:rsidRPr="00000000">
          <w:rPr>
            <w:rFonts w:ascii="Century Gothic" w:cs="Century Gothic" w:eastAsia="Century Gothic" w:hAnsi="Century Gothic"/>
            <w:color w:val="1155cc"/>
            <w:sz w:val="22"/>
            <w:szCs w:val="22"/>
            <w:u w:val="single"/>
            <w:rtl w:val="0"/>
          </w:rPr>
          <w:t xml:space="preserve">sustainable development goals</w:t>
        </w:r>
      </w:hyperlink>
      <w:r w:rsidDel="00000000" w:rsidR="00000000" w:rsidRPr="00000000">
        <w:rPr>
          <w:rFonts w:ascii="Century Gothic" w:cs="Century Gothic" w:eastAsia="Century Gothic" w:hAnsi="Century Gothic"/>
          <w:sz w:val="22"/>
          <w:szCs w:val="22"/>
          <w:rtl w:val="0"/>
        </w:rPr>
        <w:t xml:space="preserve"> proposed by the United Nations member states.</w:t>
      </w:r>
    </w:p>
    <w:p w:rsidR="00000000" w:rsidDel="00000000" w:rsidP="00000000" w:rsidRDefault="00000000" w:rsidRPr="00000000" w14:paraId="00000057">
      <w:pPr>
        <w:widowControl w:val="0"/>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the beginning of the project, it may be both useful and necessary to discuss sustainable development and the SDGs developed by the United Nations (UN) with students. To foster a discussion, you may want to start by: watching video clips, reading texts, exploring posters or logos that display the SDG targets.  If necessary, students can take notes from these discussions in their student booklet.</w:t>
      </w:r>
    </w:p>
    <w:p w:rsidR="00000000" w:rsidDel="00000000" w:rsidP="00000000" w:rsidRDefault="00000000" w:rsidRPr="00000000" w14:paraId="00000058">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Here are some resources that may help understand the topic.</w:t>
      </w:r>
    </w:p>
    <w:p w:rsidR="00000000" w:rsidDel="00000000" w:rsidP="00000000" w:rsidRDefault="00000000" w:rsidRPr="00000000" w14:paraId="00000059">
      <w:pPr>
        <w:spacing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A">
      <w:pPr>
        <w:spacing w:line="276"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Sustainable Development</w:t>
      </w:r>
    </w:p>
    <w:p w:rsidR="00000000" w:rsidDel="00000000" w:rsidP="00000000" w:rsidRDefault="00000000" w:rsidRPr="00000000" w14:paraId="0000005B">
      <w:pPr>
        <w:numPr>
          <w:ilvl w:val="0"/>
          <w:numId w:val="48"/>
        </w:numPr>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Video: </w:t>
      </w:r>
      <w:hyperlink r:id="rId19">
        <w:r w:rsidDel="00000000" w:rsidR="00000000" w:rsidRPr="00000000">
          <w:rPr>
            <w:rFonts w:ascii="Century Gothic" w:cs="Century Gothic" w:eastAsia="Century Gothic" w:hAnsi="Century Gothic"/>
            <w:color w:val="1155cc"/>
            <w:sz w:val="22"/>
            <w:szCs w:val="22"/>
            <w:u w:val="single"/>
            <w:rtl w:val="0"/>
          </w:rPr>
          <w:t xml:space="preserve">What is Sustainable Development ?</w:t>
        </w:r>
      </w:hyperlink>
      <w:r w:rsidDel="00000000" w:rsidR="00000000" w:rsidRPr="00000000">
        <w:rPr>
          <w:rtl w:val="0"/>
        </w:rPr>
      </w:r>
    </w:p>
    <w:p w:rsidR="00000000" w:rsidDel="00000000" w:rsidP="00000000" w:rsidRDefault="00000000" w:rsidRPr="00000000" w14:paraId="0000005C">
      <w:pPr>
        <w:numPr>
          <w:ilvl w:val="0"/>
          <w:numId w:val="48"/>
        </w:numPr>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UNESCO: </w:t>
      </w:r>
      <w:hyperlink r:id="rId20">
        <w:r w:rsidDel="00000000" w:rsidR="00000000" w:rsidRPr="00000000">
          <w:rPr>
            <w:rFonts w:ascii="Century Gothic" w:cs="Century Gothic" w:eastAsia="Century Gothic" w:hAnsi="Century Gothic"/>
            <w:color w:val="1155cc"/>
            <w:sz w:val="22"/>
            <w:szCs w:val="22"/>
            <w:u w:val="single"/>
            <w:rtl w:val="0"/>
          </w:rPr>
          <w:t xml:space="preserve">Student Resources</w:t>
        </w:r>
      </w:hyperlink>
      <w:r w:rsidDel="00000000" w:rsidR="00000000" w:rsidRPr="00000000">
        <w:rPr>
          <w:rtl w:val="0"/>
        </w:rPr>
      </w:r>
    </w:p>
    <w:p w:rsidR="00000000" w:rsidDel="00000000" w:rsidP="00000000" w:rsidRDefault="00000000" w:rsidRPr="00000000" w14:paraId="0000005D">
      <w:pPr>
        <w:spacing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E">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Sustainable Development Goals</w:t>
      </w:r>
    </w:p>
    <w:p w:rsidR="00000000" w:rsidDel="00000000" w:rsidP="00000000" w:rsidRDefault="00000000" w:rsidRPr="00000000" w14:paraId="0000005F">
      <w:pPr>
        <w:numPr>
          <w:ilvl w:val="0"/>
          <w:numId w:val="24"/>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Presentation of the </w:t>
      </w:r>
      <w:hyperlink r:id="rId21">
        <w:r w:rsidDel="00000000" w:rsidR="00000000" w:rsidRPr="00000000">
          <w:rPr>
            <w:rFonts w:ascii="Century Gothic" w:cs="Century Gothic" w:eastAsia="Century Gothic" w:hAnsi="Century Gothic"/>
            <w:color w:val="1155cc"/>
            <w:sz w:val="22"/>
            <w:szCs w:val="22"/>
            <w:u w:val="single"/>
            <w:rtl w:val="0"/>
          </w:rPr>
          <w:t xml:space="preserve">Sustainable Development Goals (UN)</w:t>
        </w:r>
      </w:hyperlink>
      <w:r w:rsidDel="00000000" w:rsidR="00000000" w:rsidRPr="00000000">
        <w:rPr>
          <w:rtl w:val="0"/>
        </w:rPr>
      </w:r>
    </w:p>
    <w:p w:rsidR="00000000" w:rsidDel="00000000" w:rsidP="00000000" w:rsidRDefault="00000000" w:rsidRPr="00000000" w14:paraId="00000060">
      <w:pPr>
        <w:numPr>
          <w:ilvl w:val="0"/>
          <w:numId w:val="24"/>
        </w:numPr>
        <w:spacing w:line="276" w:lineRule="auto"/>
        <w:ind w:left="720" w:hanging="360"/>
        <w:rPr>
          <w:rFonts w:ascii="Century Gothic" w:cs="Century Gothic" w:eastAsia="Century Gothic" w:hAnsi="Century Gothic"/>
          <w:sz w:val="22"/>
          <w:szCs w:val="22"/>
        </w:rPr>
      </w:pPr>
      <w:hyperlink r:id="rId22">
        <w:r w:rsidDel="00000000" w:rsidR="00000000" w:rsidRPr="00000000">
          <w:rPr>
            <w:rFonts w:ascii="Century Gothic" w:cs="Century Gothic" w:eastAsia="Century Gothic" w:hAnsi="Century Gothic"/>
            <w:color w:val="1155cc"/>
            <w:sz w:val="22"/>
            <w:szCs w:val="22"/>
            <w:u w:val="single"/>
            <w:rtl w:val="0"/>
          </w:rPr>
          <w:t xml:space="preserve">Illustration of the Sustainable Development Goals</w:t>
        </w:r>
      </w:hyperlink>
      <w:r w:rsidDel="00000000" w:rsidR="00000000" w:rsidRPr="00000000">
        <w:rPr>
          <w:rtl w:val="0"/>
        </w:rPr>
      </w:r>
    </w:p>
    <w:p w:rsidR="00000000" w:rsidDel="00000000" w:rsidP="00000000" w:rsidRDefault="00000000" w:rsidRPr="00000000" w14:paraId="00000061">
      <w:pPr>
        <w:numPr>
          <w:ilvl w:val="0"/>
          <w:numId w:val="24"/>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Video </w:t>
      </w:r>
      <w:hyperlink r:id="rId23">
        <w:r w:rsidDel="00000000" w:rsidR="00000000" w:rsidRPr="00000000">
          <w:rPr>
            <w:rFonts w:ascii="Century Gothic" w:cs="Century Gothic" w:eastAsia="Century Gothic" w:hAnsi="Century Gothic"/>
            <w:color w:val="1155cc"/>
            <w:sz w:val="22"/>
            <w:szCs w:val="22"/>
            <w:u w:val="single"/>
            <w:rtl w:val="0"/>
          </w:rPr>
          <w:t xml:space="preserve">17 Sustainable Development Goals</w:t>
        </w:r>
      </w:hyperlink>
      <w:r w:rsidDel="00000000" w:rsidR="00000000" w:rsidRPr="00000000">
        <w:rPr>
          <w:rtl w:val="0"/>
        </w:rPr>
      </w:r>
    </w:p>
    <w:p w:rsidR="00000000" w:rsidDel="00000000" w:rsidP="00000000" w:rsidRDefault="00000000" w:rsidRPr="00000000" w14:paraId="00000062">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3">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Other resources on Sustainable Development Goals</w:t>
      </w:r>
    </w:p>
    <w:p w:rsidR="00000000" w:rsidDel="00000000" w:rsidP="00000000" w:rsidRDefault="00000000" w:rsidRPr="00000000" w14:paraId="00000064">
      <w:pPr>
        <w:numPr>
          <w:ilvl w:val="0"/>
          <w:numId w:val="2"/>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Edutopia:</w:t>
      </w:r>
      <w:hyperlink r:id="rId24">
        <w:r w:rsidDel="00000000" w:rsidR="00000000" w:rsidRPr="00000000">
          <w:rPr>
            <w:rFonts w:ascii="Century Gothic" w:cs="Century Gothic" w:eastAsia="Century Gothic" w:hAnsi="Century Gothic"/>
            <w:color w:val="1155cc"/>
            <w:sz w:val="22"/>
            <w:szCs w:val="22"/>
            <w:u w:val="single"/>
            <w:rtl w:val="0"/>
          </w:rPr>
          <w:t xml:space="preserve"> Hands-On Learning and the SDGs</w:t>
        </w:r>
      </w:hyperlink>
      <w:r w:rsidDel="00000000" w:rsidR="00000000" w:rsidRPr="00000000">
        <w:rPr>
          <w:rtl w:val="0"/>
        </w:rPr>
      </w:r>
    </w:p>
    <w:p w:rsidR="00000000" w:rsidDel="00000000" w:rsidP="00000000" w:rsidRDefault="00000000" w:rsidRPr="00000000" w14:paraId="00000065">
      <w:pPr>
        <w:numPr>
          <w:ilvl w:val="0"/>
          <w:numId w:val="2"/>
        </w:numPr>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Video: </w:t>
      </w:r>
      <w:hyperlink r:id="rId25">
        <w:r w:rsidDel="00000000" w:rsidR="00000000" w:rsidRPr="00000000">
          <w:rPr>
            <w:rFonts w:ascii="Century Gothic" w:cs="Century Gothic" w:eastAsia="Century Gothic" w:hAnsi="Century Gothic"/>
            <w:color w:val="1155cc"/>
            <w:sz w:val="22"/>
            <w:szCs w:val="22"/>
            <w:u w:val="single"/>
            <w:rtl w:val="0"/>
          </w:rPr>
          <w:t xml:space="preserve">Sustainable Development Goals explained with 3 useful tips</w:t>
        </w:r>
      </w:hyperlink>
      <w:r w:rsidDel="00000000" w:rsidR="00000000" w:rsidRPr="00000000">
        <w:rPr>
          <w:rtl w:val="0"/>
        </w:rPr>
      </w:r>
    </w:p>
    <w:p w:rsidR="00000000" w:rsidDel="00000000" w:rsidP="00000000" w:rsidRDefault="00000000" w:rsidRPr="00000000" w14:paraId="00000066">
      <w:pPr>
        <w:numPr>
          <w:ilvl w:val="0"/>
          <w:numId w:val="2"/>
        </w:numPr>
        <w:spacing w:line="276"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Books on the </w:t>
      </w:r>
      <w:hyperlink r:id="rId26">
        <w:r w:rsidDel="00000000" w:rsidR="00000000" w:rsidRPr="00000000">
          <w:rPr>
            <w:rFonts w:ascii="Century Gothic" w:cs="Century Gothic" w:eastAsia="Century Gothic" w:hAnsi="Century Gothic"/>
            <w:color w:val="1155cc"/>
            <w:sz w:val="22"/>
            <w:szCs w:val="22"/>
            <w:u w:val="single"/>
            <w:rtl w:val="0"/>
          </w:rPr>
          <w:t xml:space="preserve">Constellations</w:t>
        </w:r>
      </w:hyperlink>
      <w:hyperlink r:id="rId27">
        <w:r w:rsidDel="00000000" w:rsidR="00000000" w:rsidRPr="00000000">
          <w:rPr>
            <w:rFonts w:ascii="Century Gothic" w:cs="Century Gothic" w:eastAsia="Century Gothic" w:hAnsi="Century Gothic"/>
            <w:color w:val="1155cc"/>
            <w:sz w:val="22"/>
            <w:szCs w:val="22"/>
            <w:u w:val="single"/>
            <w:rtl w:val="0"/>
          </w:rPr>
          <w:t xml:space="preserve"> website</w:t>
        </w:r>
      </w:hyperlink>
      <w:r w:rsidDel="00000000" w:rsidR="00000000" w:rsidRPr="00000000">
        <w:rPr>
          <w:rtl w:val="0"/>
        </w:rPr>
      </w:r>
    </w:p>
    <w:tbl>
      <w:tblPr>
        <w:tblStyle w:val="Table8"/>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rHeight w:val="4490.9999999999945" w:hRule="atLeast"/>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rPr>
                <w:rFonts w:ascii="Century Gothic" w:cs="Century Gothic" w:eastAsia="Century Gothic" w:hAnsi="Century Gothic"/>
                <w:b w:val="1"/>
                <w:color w:val="ffffff"/>
                <w:sz w:val="22"/>
                <w:szCs w:val="22"/>
                <w:highlight w:val="black"/>
              </w:rPr>
            </w:pPr>
            <w:r w:rsidDel="00000000" w:rsidR="00000000" w:rsidRPr="00000000">
              <w:rPr>
                <w:rFonts w:ascii="Century Gothic" w:cs="Century Gothic" w:eastAsia="Century Gothic" w:hAnsi="Century Gothic"/>
                <w:b w:val="1"/>
                <w:sz w:val="22"/>
                <w:szCs w:val="22"/>
                <w:rtl w:val="0"/>
              </w:rPr>
              <w:t xml:space="preserve">Did you know? </w:t>
            </w:r>
            <w:r w:rsidDel="00000000" w:rsidR="00000000" w:rsidRPr="00000000">
              <w:rPr>
                <w:rFonts w:ascii="Century Gothic" w:cs="Century Gothic" w:eastAsia="Century Gothic" w:hAnsi="Century Gothic"/>
                <w:b w:val="1"/>
                <w:color w:val="ffffff"/>
                <w:sz w:val="22"/>
                <w:szCs w:val="22"/>
                <w:highlight w:val="black"/>
                <w:rtl w:val="0"/>
              </w:rPr>
              <w:t xml:space="preserve"> </w:t>
            </w:r>
          </w:p>
          <w:p w:rsidR="00000000" w:rsidDel="00000000" w:rsidP="00000000" w:rsidRDefault="00000000" w:rsidRPr="00000000" w14:paraId="00000068">
            <w:pPr>
              <w:widowControl w:val="0"/>
              <w:numPr>
                <w:ilvl w:val="0"/>
                <w:numId w:val="32"/>
              </w:numPr>
              <w:spacing w:line="276" w:lineRule="auto"/>
              <w:ind w:left="720" w:hanging="360"/>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2"/>
                <w:szCs w:val="22"/>
                <w:rtl w:val="0"/>
              </w:rPr>
              <w:t xml:space="preserve">By 2030, UN member countries intend to</w:t>
            </w:r>
            <w:r w:rsidDel="00000000" w:rsidR="00000000" w:rsidRPr="00000000">
              <w:rPr>
                <w:rtl w:val="0"/>
              </w:rPr>
            </w:r>
          </w:p>
          <w:p w:rsidR="00000000" w:rsidDel="00000000" w:rsidP="00000000" w:rsidRDefault="00000000" w:rsidRPr="00000000" w14:paraId="00000069">
            <w:pPr>
              <w:widowControl w:val="0"/>
              <w:numPr>
                <w:ilvl w:val="1"/>
                <w:numId w:val="32"/>
              </w:numPr>
              <w:spacing w:line="276"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eradicate poverty</w:t>
            </w:r>
          </w:p>
          <w:p w:rsidR="00000000" w:rsidDel="00000000" w:rsidP="00000000" w:rsidRDefault="00000000" w:rsidRPr="00000000" w14:paraId="0000006A">
            <w:pPr>
              <w:widowControl w:val="0"/>
              <w:numPr>
                <w:ilvl w:val="1"/>
                <w:numId w:val="32"/>
              </w:numPr>
              <w:spacing w:line="276"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protect the planet</w:t>
            </w:r>
          </w:p>
          <w:p w:rsidR="00000000" w:rsidDel="00000000" w:rsidP="00000000" w:rsidRDefault="00000000" w:rsidRPr="00000000" w14:paraId="0000006B">
            <w:pPr>
              <w:widowControl w:val="0"/>
              <w:numPr>
                <w:ilvl w:val="1"/>
                <w:numId w:val="32"/>
              </w:numPr>
              <w:spacing w:line="276"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ensure prosperity for all</w:t>
            </w:r>
          </w:p>
          <w:p w:rsidR="00000000" w:rsidDel="00000000" w:rsidP="00000000" w:rsidRDefault="00000000" w:rsidRPr="00000000" w14:paraId="0000006C">
            <w:pPr>
              <w:widowControl w:val="0"/>
              <w:spacing w:line="276" w:lineRule="auto"/>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6D">
            <w:pPr>
              <w:widowControl w:val="0"/>
              <w:numPr>
                <w:ilvl w:val="0"/>
                <w:numId w:val="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From these three general goals, 17 targets emerge :</w:t>
            </w:r>
          </w:p>
          <w:p w:rsidR="00000000" w:rsidDel="00000000" w:rsidP="00000000" w:rsidRDefault="00000000" w:rsidRPr="00000000" w14:paraId="0000006E">
            <w:pPr>
              <w:widowControl w:val="0"/>
              <w:spacing w:line="276" w:lineRule="auto"/>
              <w:rPr>
                <w:rFonts w:ascii="Century Gothic" w:cs="Century Gothic" w:eastAsia="Century Gothic" w:hAnsi="Century Gothic"/>
                <w:sz w:val="22"/>
                <w:szCs w:val="2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1387412</wp:posOffset>
                  </wp:positionH>
                  <wp:positionV relativeFrom="paragraph">
                    <wp:posOffset>28575</wp:posOffset>
                  </wp:positionV>
                  <wp:extent cx="4260914" cy="2165526"/>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4260914" cy="2165526"/>
                          </a:xfrm>
                          <a:prstGeom prst="rect"/>
                          <a:ln/>
                        </pic:spPr>
                      </pic:pic>
                    </a:graphicData>
                  </a:graphic>
                </wp:anchor>
              </w:drawing>
            </w:r>
          </w:p>
          <w:p w:rsidR="00000000" w:rsidDel="00000000" w:rsidP="00000000" w:rsidRDefault="00000000" w:rsidRPr="00000000" w14:paraId="0000006F">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0">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1">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2">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3">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4">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5">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6">
            <w:pPr>
              <w:widowControl w:val="0"/>
              <w:spacing w:after="200" w:line="276"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77">
            <w:pPr>
              <w:widowControl w:val="0"/>
              <w:spacing w:after="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18"/>
                <w:szCs w:val="18"/>
                <w:rtl w:val="0"/>
              </w:rPr>
              <w:t xml:space="preserve">Source : </w:t>
            </w:r>
            <w:hyperlink r:id="rId29">
              <w:r w:rsidDel="00000000" w:rsidR="00000000" w:rsidRPr="00000000">
                <w:rPr>
                  <w:rFonts w:ascii="Century Gothic" w:cs="Century Gothic" w:eastAsia="Century Gothic" w:hAnsi="Century Gothic"/>
                  <w:color w:val="0097a7"/>
                  <w:sz w:val="18"/>
                  <w:szCs w:val="18"/>
                  <w:u w:val="single"/>
                  <w:rtl w:val="0"/>
                </w:rPr>
                <w:t xml:space="preserve">Wikipedia</w:t>
              </w:r>
            </w:hyperlink>
            <w:r w:rsidDel="00000000" w:rsidR="00000000" w:rsidRPr="00000000">
              <w:rPr>
                <w:rtl w:val="0"/>
              </w:rPr>
            </w:r>
          </w:p>
        </w:tc>
      </w:tr>
    </w:tbl>
    <w:p w:rsidR="00000000" w:rsidDel="00000000" w:rsidP="00000000" w:rsidRDefault="00000000" w:rsidRPr="00000000" w14:paraId="00000078">
      <w:pPr>
        <w:pStyle w:val="Heading2"/>
        <w:spacing w:after="200" w:lineRule="auto"/>
        <w:jc w:val="left"/>
        <w:rPr/>
      </w:pPr>
      <w:bookmarkStart w:colFirst="0" w:colLast="0" w:name="_ityt4m6hdpgp" w:id="11"/>
      <w:bookmarkEnd w:id="11"/>
      <w:r w:rsidDel="00000000" w:rsidR="00000000" w:rsidRPr="00000000">
        <w:rPr>
          <w:rtl w:val="0"/>
        </w:rPr>
      </w:r>
    </w:p>
    <w:p w:rsidR="00000000" w:rsidDel="00000000" w:rsidP="00000000" w:rsidRDefault="00000000" w:rsidRPr="00000000" w14:paraId="00000079">
      <w:pPr>
        <w:pStyle w:val="Heading2"/>
        <w:spacing w:after="200" w:lineRule="auto"/>
        <w:jc w:val="left"/>
        <w:rPr/>
      </w:pPr>
      <w:bookmarkStart w:colFirst="0" w:colLast="0" w:name="_17dp8vu" w:id="12"/>
      <w:bookmarkEnd w:id="12"/>
      <w:r w:rsidDel="00000000" w:rsidR="00000000" w:rsidRPr="00000000">
        <w:rPr>
          <w:rtl w:val="0"/>
        </w:rPr>
        <w:t xml:space="preserve">The Kreocode Challenge and Sustainable Development Goal #11 </w:t>
      </w:r>
    </w:p>
    <w:tbl>
      <w:tblPr>
        <w:tblStyle w:val="Table9"/>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7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🖥️Slideshow: </w:t>
            </w:r>
            <w:r w:rsidDel="00000000" w:rsidR="00000000" w:rsidRPr="00000000">
              <w:rPr>
                <w:rFonts w:ascii="Century Gothic" w:cs="Century Gothic" w:eastAsia="Century Gothic" w:hAnsi="Century Gothic"/>
                <w:b w:val="1"/>
                <w:sz w:val="22"/>
                <w:szCs w:val="22"/>
                <w:rtl w:val="0"/>
              </w:rPr>
              <w:t xml:space="preserve">Presentation of the Kreocode challenge</w:t>
            </w:r>
            <w:r w:rsidDel="00000000" w:rsidR="00000000" w:rsidRPr="00000000">
              <w:rPr>
                <w:rFonts w:ascii="Century Gothic" w:cs="Century Gothic" w:eastAsia="Century Gothic" w:hAnsi="Century Gothic"/>
                <w:sz w:val="22"/>
                <w:szCs w:val="22"/>
                <w:rtl w:val="0"/>
              </w:rPr>
              <w:t xml:space="preserve">, slides 9 to 17 (</w:t>
            </w:r>
            <w:hyperlink r:id="rId30">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 </w:t>
            </w:r>
            <w:hyperlink r:id="rId31">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tc>
      </w:tr>
    </w:tbl>
    <w:p w:rsidR="00000000" w:rsidDel="00000000" w:rsidP="00000000" w:rsidRDefault="00000000" w:rsidRPr="00000000" w14:paraId="0000007B">
      <w:pPr>
        <w:spacing w:after="200" w:before="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Introduce the Kreocode Challenge to your students. This year's edition is set within the context of SDG #11 (Sustainable Cities and Communities)</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which is </w:t>
      </w:r>
      <w:r w:rsidDel="00000000" w:rsidR="00000000" w:rsidRPr="00000000">
        <w:rPr>
          <w:rFonts w:ascii="Century Gothic" w:cs="Century Gothic" w:eastAsia="Century Gothic" w:hAnsi="Century Gothic"/>
          <w:sz w:val="22"/>
          <w:szCs w:val="22"/>
          <w:rtl w:val="0"/>
        </w:rPr>
        <w:t xml:space="preserve">about making cities and human settlements inclusive, safe, resilient and sustainable.  </w:t>
      </w:r>
      <w:r w:rsidDel="00000000" w:rsidR="00000000" w:rsidRPr="00000000">
        <w:rPr>
          <w:rFonts w:ascii="Century Gothic" w:cs="Century Gothic" w:eastAsia="Century Gothic" w:hAnsi="Century Gothic"/>
          <w:sz w:val="22"/>
          <w:szCs w:val="22"/>
          <w:rtl w:val="0"/>
        </w:rPr>
        <w:t xml:space="preserve">Using the slideshow as a support, we recommend that you have students explore and discuss the following three sub-goals and discuss them:</w:t>
      </w:r>
    </w:p>
    <w:tbl>
      <w:tblPr>
        <w:tblStyle w:val="Table10"/>
        <w:tblW w:w="9973.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4.6666666666665"/>
        <w:gridCol w:w="3324.6666666666665"/>
        <w:gridCol w:w="3324.6666666666665"/>
        <w:tblGridChange w:id="0">
          <w:tblGrid>
            <w:gridCol w:w="3324.6666666666665"/>
            <w:gridCol w:w="3324.6666666666665"/>
            <w:gridCol w:w="332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jc w:val="center"/>
              <w:rPr>
                <w:rFonts w:ascii="Century Gothic" w:cs="Century Gothic" w:eastAsia="Century Gothic" w:hAnsi="Century Gothic"/>
                <w:sz w:val="22"/>
                <w:szCs w:val="22"/>
              </w:rPr>
            </w:pPr>
            <w:r w:rsidDel="00000000" w:rsidR="00000000" w:rsidRPr="00000000">
              <w:rPr>
                <w:rFonts w:ascii="Ubuntu" w:cs="Ubuntu" w:eastAsia="Ubuntu" w:hAnsi="Ubuntu"/>
                <w:sz w:val="20"/>
                <w:szCs w:val="20"/>
              </w:rPr>
              <w:drawing>
                <wp:inline distB="0" distT="0" distL="0" distR="0">
                  <wp:extent cx="731901" cy="883329"/>
                  <wp:effectExtent b="0" l="0" r="0" t="0"/>
                  <wp:docPr id="2" name="image6.png"/>
                  <a:graphic>
                    <a:graphicData uri="http://schemas.openxmlformats.org/drawingml/2006/picture">
                      <pic:pic>
                        <pic:nvPicPr>
                          <pic:cNvPr id="0" name="image6.png"/>
                          <pic:cNvPicPr preferRelativeResize="0"/>
                        </pic:nvPicPr>
                        <pic:blipFill>
                          <a:blip r:embed="rId32"/>
                          <a:srcRect b="23384" l="0" r="0" t="0"/>
                          <a:stretch>
                            <a:fillRect/>
                          </a:stretch>
                        </pic:blipFill>
                        <pic:spPr>
                          <a:xfrm>
                            <a:off x="0" y="0"/>
                            <a:ext cx="731901" cy="88332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jc w:val="center"/>
              <w:rPr>
                <w:rFonts w:ascii="Century Gothic" w:cs="Century Gothic" w:eastAsia="Century Gothic" w:hAnsi="Century Gothic"/>
                <w:sz w:val="22"/>
                <w:szCs w:val="22"/>
              </w:rPr>
            </w:pPr>
            <w:r w:rsidDel="00000000" w:rsidR="00000000" w:rsidRPr="00000000">
              <w:rPr>
                <w:rFonts w:ascii="Ubuntu" w:cs="Ubuntu" w:eastAsia="Ubuntu" w:hAnsi="Ubuntu"/>
                <w:sz w:val="20"/>
                <w:szCs w:val="20"/>
              </w:rPr>
              <w:drawing>
                <wp:inline distB="0" distT="0" distL="0" distR="0">
                  <wp:extent cx="711781" cy="844486"/>
                  <wp:effectExtent b="0" l="0" r="0" t="0"/>
                  <wp:docPr id="1" name="image2.png"/>
                  <a:graphic>
                    <a:graphicData uri="http://schemas.openxmlformats.org/drawingml/2006/picture">
                      <pic:pic>
                        <pic:nvPicPr>
                          <pic:cNvPr id="0" name="image2.png"/>
                          <pic:cNvPicPr preferRelativeResize="0"/>
                        </pic:nvPicPr>
                        <pic:blipFill>
                          <a:blip r:embed="rId33"/>
                          <a:srcRect b="23524" l="0" r="0" t="0"/>
                          <a:stretch>
                            <a:fillRect/>
                          </a:stretch>
                        </pic:blipFill>
                        <pic:spPr>
                          <a:xfrm>
                            <a:off x="0" y="0"/>
                            <a:ext cx="711781" cy="84448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jc w:val="center"/>
              <w:rPr>
                <w:rFonts w:ascii="Century Gothic" w:cs="Century Gothic" w:eastAsia="Century Gothic" w:hAnsi="Century Gothic"/>
                <w:sz w:val="22"/>
                <w:szCs w:val="22"/>
              </w:rPr>
            </w:pPr>
            <w:r w:rsidDel="00000000" w:rsidR="00000000" w:rsidRPr="00000000">
              <w:rPr>
                <w:rFonts w:ascii="Ubuntu" w:cs="Ubuntu" w:eastAsia="Ubuntu" w:hAnsi="Ubuntu"/>
                <w:sz w:val="20"/>
                <w:szCs w:val="20"/>
              </w:rPr>
              <w:drawing>
                <wp:inline distB="0" distT="0" distL="0" distR="0">
                  <wp:extent cx="746189" cy="893786"/>
                  <wp:effectExtent b="0" l="0" r="0" t="0"/>
                  <wp:docPr id="3" name="image4.png"/>
                  <a:graphic>
                    <a:graphicData uri="http://schemas.openxmlformats.org/drawingml/2006/picture">
                      <pic:pic>
                        <pic:nvPicPr>
                          <pic:cNvPr id="0" name="image4.png"/>
                          <pic:cNvPicPr preferRelativeResize="0"/>
                        </pic:nvPicPr>
                        <pic:blipFill>
                          <a:blip r:embed="rId34"/>
                          <a:srcRect b="27445" l="0" r="0" t="0"/>
                          <a:stretch>
                            <a:fillRect/>
                          </a:stretch>
                        </pic:blipFill>
                        <pic:spPr>
                          <a:xfrm>
                            <a:off x="0" y="0"/>
                            <a:ext cx="746189" cy="89378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Target 11-2: Affordable, accessible and sustainable transport systems for 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Target 11.6: Reduce the environmental impact of cities.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Target 11.7: A</w:t>
            </w:r>
            <w:r w:rsidDel="00000000" w:rsidR="00000000" w:rsidRPr="00000000">
              <w:rPr>
                <w:rFonts w:ascii="Century Gothic" w:cs="Century Gothic" w:eastAsia="Century Gothic" w:hAnsi="Century Gothic"/>
                <w:sz w:val="22"/>
                <w:szCs w:val="22"/>
                <w:rtl w:val="0"/>
              </w:rPr>
              <w:t xml:space="preserve">ccess to safe, inclusive and accessible, green and public spaces</w:t>
            </w:r>
            <w:r w:rsidDel="00000000" w:rsidR="00000000" w:rsidRPr="00000000">
              <w:rPr>
                <w:rtl w:val="0"/>
              </w:rPr>
            </w:r>
          </w:p>
        </w:tc>
      </w:tr>
    </w:tbl>
    <w:p w:rsidR="00000000" w:rsidDel="00000000" w:rsidP="00000000" w:rsidRDefault="00000000" w:rsidRPr="00000000" w14:paraId="00000082">
      <w:pPr>
        <w:widowControl w:val="0"/>
        <w:spacing w:line="276"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Resources that can be explored in class:</w:t>
      </w:r>
      <w:r w:rsidDel="00000000" w:rsidR="00000000" w:rsidRPr="00000000">
        <w:rPr>
          <w:rtl w:val="0"/>
        </w:rPr>
      </w:r>
    </w:p>
    <w:p w:rsidR="00000000" w:rsidDel="00000000" w:rsidP="00000000" w:rsidRDefault="00000000" w:rsidRPr="00000000" w14:paraId="00000083">
      <w:pPr>
        <w:widowControl w:val="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84">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Sustainable cities</w:t>
      </w:r>
    </w:p>
    <w:p w:rsidR="00000000" w:rsidDel="00000000" w:rsidP="00000000" w:rsidRDefault="00000000" w:rsidRPr="00000000" w14:paraId="00000085">
      <w:pPr>
        <w:widowControl w:val="0"/>
        <w:numPr>
          <w:ilvl w:val="0"/>
          <w:numId w:val="35"/>
        </w:numPr>
        <w:ind w:left="720" w:hanging="360"/>
        <w:rPr>
          <w:rFonts w:ascii="Century Gothic" w:cs="Century Gothic" w:eastAsia="Century Gothic" w:hAnsi="Century Gothic"/>
          <w:sz w:val="22"/>
          <w:szCs w:val="22"/>
        </w:rPr>
      </w:pPr>
      <w:hyperlink r:id="rId35">
        <w:r w:rsidDel="00000000" w:rsidR="00000000" w:rsidRPr="00000000">
          <w:rPr>
            <w:rFonts w:ascii="Century Gothic" w:cs="Century Gothic" w:eastAsia="Century Gothic" w:hAnsi="Century Gothic"/>
            <w:color w:val="1155cc"/>
            <w:sz w:val="22"/>
            <w:szCs w:val="22"/>
            <w:u w:val="single"/>
            <w:rtl w:val="0"/>
          </w:rPr>
          <w:t xml:space="preserve">SDG Board Game</w:t>
        </w:r>
      </w:hyperlink>
      <w:r w:rsidDel="00000000" w:rsidR="00000000" w:rsidRPr="00000000">
        <w:rPr>
          <w:rtl w:val="0"/>
        </w:rPr>
      </w:r>
    </w:p>
    <w:p w:rsidR="00000000" w:rsidDel="00000000" w:rsidP="00000000" w:rsidRDefault="00000000" w:rsidRPr="00000000" w14:paraId="00000086">
      <w:pPr>
        <w:numPr>
          <w:ilvl w:val="0"/>
          <w:numId w:val="35"/>
        </w:numPr>
        <w:ind w:left="720" w:hanging="360"/>
        <w:rPr>
          <w:rFonts w:ascii="Century Gothic" w:cs="Century Gothic" w:eastAsia="Century Gothic" w:hAnsi="Century Gothic"/>
          <w:sz w:val="22"/>
          <w:szCs w:val="22"/>
        </w:rPr>
      </w:pPr>
      <w:hyperlink r:id="rId36">
        <w:r w:rsidDel="00000000" w:rsidR="00000000" w:rsidRPr="00000000">
          <w:rPr>
            <w:rFonts w:ascii="Century Gothic" w:cs="Century Gothic" w:eastAsia="Century Gothic" w:hAnsi="Century Gothic"/>
            <w:color w:val="1155cc"/>
            <w:sz w:val="22"/>
            <w:szCs w:val="22"/>
            <w:u w:val="single"/>
            <w:rtl w:val="0"/>
          </w:rPr>
          <w:t xml:space="preserve">Carbon City Zero</w:t>
        </w:r>
      </w:hyperlink>
      <w:r w:rsidDel="00000000" w:rsidR="00000000" w:rsidRPr="00000000">
        <w:rPr>
          <w:rtl w:val="0"/>
        </w:rPr>
      </w:r>
    </w:p>
    <w:p w:rsidR="00000000" w:rsidDel="00000000" w:rsidP="00000000" w:rsidRDefault="00000000" w:rsidRPr="00000000" w14:paraId="00000087">
      <w:pPr>
        <w:numPr>
          <w:ilvl w:val="0"/>
          <w:numId w:val="35"/>
        </w:numPr>
        <w:ind w:left="720" w:hanging="360"/>
        <w:rPr>
          <w:rFonts w:ascii="Century Gothic" w:cs="Century Gothic" w:eastAsia="Century Gothic" w:hAnsi="Century Gothic"/>
          <w:sz w:val="22"/>
          <w:szCs w:val="22"/>
        </w:rPr>
      </w:pPr>
      <w:hyperlink r:id="rId37">
        <w:r w:rsidDel="00000000" w:rsidR="00000000" w:rsidRPr="00000000">
          <w:rPr>
            <w:rFonts w:ascii="Century Gothic" w:cs="Century Gothic" w:eastAsia="Century Gothic" w:hAnsi="Century Gothic"/>
            <w:color w:val="1155cc"/>
            <w:sz w:val="22"/>
            <w:szCs w:val="22"/>
            <w:u w:val="single"/>
            <w:rtl w:val="0"/>
          </w:rPr>
          <w:t xml:space="preserve">Redesigning Cities to Fight Climate Change</w:t>
        </w:r>
      </w:hyperlink>
      <w:r w:rsidDel="00000000" w:rsidR="00000000" w:rsidRPr="00000000">
        <w:rPr>
          <w:rtl w:val="0"/>
        </w:rPr>
      </w:r>
    </w:p>
    <w:p w:rsidR="00000000" w:rsidDel="00000000" w:rsidP="00000000" w:rsidRDefault="00000000" w:rsidRPr="00000000" w14:paraId="00000088">
      <w:pPr>
        <w:numPr>
          <w:ilvl w:val="0"/>
          <w:numId w:val="35"/>
        </w:numPr>
        <w:ind w:left="720" w:hanging="360"/>
        <w:rPr>
          <w:rFonts w:ascii="Century Gothic" w:cs="Century Gothic" w:eastAsia="Century Gothic" w:hAnsi="Century Gothic"/>
          <w:sz w:val="22"/>
          <w:szCs w:val="22"/>
        </w:rPr>
      </w:pPr>
      <w:hyperlink r:id="rId38">
        <w:r w:rsidDel="00000000" w:rsidR="00000000" w:rsidRPr="00000000">
          <w:rPr>
            <w:rFonts w:ascii="Century Gothic" w:cs="Century Gothic" w:eastAsia="Century Gothic" w:hAnsi="Century Gothic"/>
            <w:color w:val="1155cc"/>
            <w:sz w:val="22"/>
            <w:szCs w:val="22"/>
            <w:u w:val="single"/>
            <w:rtl w:val="0"/>
          </w:rPr>
          <w:t xml:space="preserve">SDG 11 Sustainable Cities &amp; Communities - DEEP DIVE</w:t>
        </w:r>
      </w:hyperlink>
      <w:r w:rsidDel="00000000" w:rsidR="00000000" w:rsidRPr="00000000">
        <w:rPr>
          <w:rtl w:val="0"/>
        </w:rPr>
      </w:r>
    </w:p>
    <w:p w:rsidR="00000000" w:rsidDel="00000000" w:rsidP="00000000" w:rsidRDefault="00000000" w:rsidRPr="00000000" w14:paraId="00000089">
      <w:pPr>
        <w:numPr>
          <w:ilvl w:val="0"/>
          <w:numId w:val="35"/>
        </w:numPr>
        <w:spacing w:line="276" w:lineRule="auto"/>
        <w:ind w:left="720" w:hanging="360"/>
        <w:rPr>
          <w:rFonts w:ascii="Century Gothic" w:cs="Century Gothic" w:eastAsia="Century Gothic" w:hAnsi="Century Gothic"/>
          <w:sz w:val="22"/>
          <w:szCs w:val="22"/>
        </w:rPr>
      </w:pPr>
      <w:hyperlink r:id="rId39">
        <w:r w:rsidDel="00000000" w:rsidR="00000000" w:rsidRPr="00000000">
          <w:rPr>
            <w:rFonts w:ascii="Century Gothic" w:cs="Century Gothic" w:eastAsia="Century Gothic" w:hAnsi="Century Gothic"/>
            <w:color w:val="1155cc"/>
            <w:sz w:val="22"/>
            <w:szCs w:val="22"/>
            <w:u w:val="single"/>
            <w:rtl w:val="0"/>
          </w:rPr>
          <w:t xml:space="preserve">What is sustainable development?</w:t>
        </w:r>
      </w:hyperlink>
      <w:r w:rsidDel="00000000" w:rsidR="00000000" w:rsidRPr="00000000">
        <w:rPr>
          <w:rtl w:val="0"/>
        </w:rPr>
      </w:r>
    </w:p>
    <w:p w:rsidR="00000000" w:rsidDel="00000000" w:rsidP="00000000" w:rsidRDefault="00000000" w:rsidRPr="00000000" w14:paraId="0000008A">
      <w:pPr>
        <w:numPr>
          <w:ilvl w:val="0"/>
          <w:numId w:val="35"/>
        </w:numPr>
        <w:spacing w:line="276" w:lineRule="auto"/>
        <w:ind w:left="720" w:hanging="360"/>
        <w:rPr>
          <w:rFonts w:ascii="Century Gothic" w:cs="Century Gothic" w:eastAsia="Century Gothic" w:hAnsi="Century Gothic"/>
          <w:sz w:val="22"/>
          <w:szCs w:val="22"/>
        </w:rPr>
      </w:pPr>
      <w:hyperlink r:id="rId40">
        <w:r w:rsidDel="00000000" w:rsidR="00000000" w:rsidRPr="00000000">
          <w:rPr>
            <w:rFonts w:ascii="Century Gothic" w:cs="Century Gothic" w:eastAsia="Century Gothic" w:hAnsi="Century Gothic"/>
            <w:color w:val="1155cc"/>
            <w:sz w:val="22"/>
            <w:szCs w:val="22"/>
            <w:u w:val="single"/>
            <w:rtl w:val="0"/>
          </w:rPr>
          <w:t xml:space="preserve">Sustainable Cities and Communities</w:t>
        </w:r>
      </w:hyperlink>
      <w:r w:rsidDel="00000000" w:rsidR="00000000" w:rsidRPr="00000000">
        <w:rPr>
          <w:rtl w:val="0"/>
        </w:rPr>
      </w:r>
    </w:p>
    <w:p w:rsidR="00000000" w:rsidDel="00000000" w:rsidP="00000000" w:rsidRDefault="00000000" w:rsidRPr="00000000" w14:paraId="0000008B">
      <w:pPr>
        <w:numPr>
          <w:ilvl w:val="0"/>
          <w:numId w:val="35"/>
        </w:numPr>
        <w:spacing w:line="276" w:lineRule="auto"/>
        <w:ind w:left="720" w:hanging="360"/>
        <w:rPr>
          <w:rFonts w:ascii="Century Gothic" w:cs="Century Gothic" w:eastAsia="Century Gothic" w:hAnsi="Century Gothic"/>
          <w:sz w:val="22"/>
          <w:szCs w:val="22"/>
        </w:rPr>
      </w:pPr>
      <w:hyperlink r:id="rId41">
        <w:r w:rsidDel="00000000" w:rsidR="00000000" w:rsidRPr="00000000">
          <w:rPr>
            <w:rFonts w:ascii="Century Gothic" w:cs="Century Gothic" w:eastAsia="Century Gothic" w:hAnsi="Century Gothic"/>
            <w:color w:val="1155cc"/>
            <w:sz w:val="22"/>
            <w:szCs w:val="22"/>
            <w:u w:val="single"/>
            <w:rtl w:val="0"/>
          </w:rPr>
          <w:t xml:space="preserve">Creating Sustainable Cities</w:t>
        </w:r>
      </w:hyperlink>
      <w:r w:rsidDel="00000000" w:rsidR="00000000" w:rsidRPr="00000000">
        <w:rPr>
          <w:rtl w:val="0"/>
        </w:rPr>
      </w:r>
    </w:p>
    <w:p w:rsidR="00000000" w:rsidDel="00000000" w:rsidP="00000000" w:rsidRDefault="00000000" w:rsidRPr="00000000" w14:paraId="0000008C">
      <w:pPr>
        <w:numPr>
          <w:ilvl w:val="0"/>
          <w:numId w:val="35"/>
        </w:numPr>
        <w:spacing w:line="276" w:lineRule="auto"/>
        <w:ind w:left="720" w:hanging="360"/>
        <w:rPr>
          <w:rFonts w:ascii="Century Gothic" w:cs="Century Gothic" w:eastAsia="Century Gothic" w:hAnsi="Century Gothic"/>
          <w:sz w:val="22"/>
          <w:szCs w:val="22"/>
        </w:rPr>
      </w:pPr>
      <w:hyperlink r:id="rId42">
        <w:r w:rsidDel="00000000" w:rsidR="00000000" w:rsidRPr="00000000">
          <w:rPr>
            <w:rFonts w:ascii="Century Gothic" w:cs="Century Gothic" w:eastAsia="Century Gothic" w:hAnsi="Century Gothic"/>
            <w:color w:val="1155cc"/>
            <w:sz w:val="22"/>
            <w:szCs w:val="22"/>
            <w:u w:val="single"/>
            <w:rtl w:val="0"/>
          </w:rPr>
          <w:t xml:space="preserve">Paper City</w:t>
        </w:r>
      </w:hyperlink>
      <w:r w:rsidDel="00000000" w:rsidR="00000000" w:rsidRPr="00000000">
        <w:rPr>
          <w:rtl w:val="0"/>
        </w:rPr>
      </w:r>
    </w:p>
    <w:p w:rsidR="00000000" w:rsidDel="00000000" w:rsidP="00000000" w:rsidRDefault="00000000" w:rsidRPr="00000000" w14:paraId="0000008D">
      <w:pPr>
        <w:numPr>
          <w:ilvl w:val="0"/>
          <w:numId w:val="35"/>
        </w:numPr>
        <w:ind w:left="720" w:hanging="360"/>
        <w:rPr>
          <w:rFonts w:ascii="Century Gothic" w:cs="Century Gothic" w:eastAsia="Century Gothic" w:hAnsi="Century Gothic"/>
          <w:sz w:val="22"/>
          <w:szCs w:val="22"/>
        </w:rPr>
      </w:pPr>
      <w:hyperlink r:id="rId43">
        <w:r w:rsidDel="00000000" w:rsidR="00000000" w:rsidRPr="00000000">
          <w:rPr>
            <w:rFonts w:ascii="Century Gothic" w:cs="Century Gothic" w:eastAsia="Century Gothic" w:hAnsi="Century Gothic"/>
            <w:color w:val="1155cc"/>
            <w:sz w:val="22"/>
            <w:szCs w:val="22"/>
            <w:u w:val="single"/>
            <w:rtl w:val="0"/>
          </w:rPr>
          <w:t xml:space="preserve">Sustainable Cities (Crash Course)</w:t>
        </w:r>
      </w:hyperlink>
      <w:r w:rsidDel="00000000" w:rsidR="00000000" w:rsidRPr="00000000">
        <w:rPr>
          <w:rtl w:val="0"/>
        </w:rPr>
      </w:r>
    </w:p>
    <w:p w:rsidR="00000000" w:rsidDel="00000000" w:rsidP="00000000" w:rsidRDefault="00000000" w:rsidRPr="00000000" w14:paraId="0000008E">
      <w:pPr>
        <w:spacing w:line="276" w:lineRule="auto"/>
        <w:rPr>
          <w:rFonts w:ascii="Century Gothic" w:cs="Century Gothic" w:eastAsia="Century Gothic" w:hAnsi="Century Gothic"/>
          <w:i w:val="1"/>
          <w:sz w:val="20"/>
          <w:szCs w:val="20"/>
        </w:rPr>
      </w:pPr>
      <w:r w:rsidDel="00000000" w:rsidR="00000000" w:rsidRPr="00000000">
        <w:rPr>
          <w:rtl w:val="0"/>
        </w:rPr>
      </w:r>
    </w:p>
    <w:p w:rsidR="00000000" w:rsidDel="00000000" w:rsidP="00000000" w:rsidRDefault="00000000" w:rsidRPr="00000000" w14:paraId="0000008F">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Some topics related to sustainable cities (books and websites)</w:t>
      </w:r>
    </w:p>
    <w:p w:rsidR="00000000" w:rsidDel="00000000" w:rsidP="00000000" w:rsidRDefault="00000000" w:rsidRPr="00000000" w14:paraId="00000090">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Transportation</w:t>
      </w:r>
    </w:p>
    <w:p w:rsidR="00000000" w:rsidDel="00000000" w:rsidP="00000000" w:rsidRDefault="00000000" w:rsidRPr="00000000" w14:paraId="00000091">
      <w:pPr>
        <w:numPr>
          <w:ilvl w:val="0"/>
          <w:numId w:val="35"/>
        </w:numPr>
        <w:ind w:left="720" w:hanging="360"/>
        <w:rPr>
          <w:rFonts w:ascii="Century Gothic" w:cs="Century Gothic" w:eastAsia="Century Gothic" w:hAnsi="Century Gothic"/>
        </w:rPr>
      </w:pPr>
      <w:hyperlink r:id="rId44">
        <w:r w:rsidDel="00000000" w:rsidR="00000000" w:rsidRPr="00000000">
          <w:rPr>
            <w:rFonts w:ascii="Century Gothic" w:cs="Century Gothic" w:eastAsia="Century Gothic" w:hAnsi="Century Gothic"/>
            <w:color w:val="1155cc"/>
            <w:sz w:val="22"/>
            <w:szCs w:val="22"/>
            <w:u w:val="single"/>
            <w:rtl w:val="0"/>
          </w:rPr>
          <w:t xml:space="preserve">City Streets Are for People</w:t>
        </w:r>
      </w:hyperlink>
      <w:r w:rsidDel="00000000" w:rsidR="00000000" w:rsidRPr="00000000">
        <w:rPr>
          <w:rtl w:val="0"/>
        </w:rPr>
      </w:r>
    </w:p>
    <w:p w:rsidR="00000000" w:rsidDel="00000000" w:rsidP="00000000" w:rsidRDefault="00000000" w:rsidRPr="00000000" w14:paraId="00000092">
      <w:pPr>
        <w:numPr>
          <w:ilvl w:val="0"/>
          <w:numId w:val="35"/>
        </w:numPr>
        <w:ind w:left="720" w:hanging="360"/>
        <w:rPr>
          <w:rFonts w:ascii="Century Gothic" w:cs="Century Gothic" w:eastAsia="Century Gothic" w:hAnsi="Century Gothic"/>
          <w:b w:val="1"/>
          <w:sz w:val="22"/>
          <w:szCs w:val="22"/>
        </w:rPr>
      </w:pPr>
      <w:hyperlink r:id="rId45">
        <w:r w:rsidDel="00000000" w:rsidR="00000000" w:rsidRPr="00000000">
          <w:rPr>
            <w:rFonts w:ascii="Century Gothic" w:cs="Century Gothic" w:eastAsia="Century Gothic" w:hAnsi="Century Gothic"/>
            <w:color w:val="1155cc"/>
            <w:sz w:val="22"/>
            <w:szCs w:val="22"/>
            <w:u w:val="single"/>
            <w:rtl w:val="0"/>
          </w:rPr>
          <w:t xml:space="preserve">Rush Hour</w:t>
        </w:r>
      </w:hyperlink>
      <w:r w:rsidDel="00000000" w:rsidR="00000000" w:rsidRPr="00000000">
        <w:rPr>
          <w:rtl w:val="0"/>
        </w:rPr>
      </w:r>
    </w:p>
    <w:p w:rsidR="00000000" w:rsidDel="00000000" w:rsidP="00000000" w:rsidRDefault="00000000" w:rsidRPr="00000000" w14:paraId="00000093">
      <w:pPr>
        <w:numPr>
          <w:ilvl w:val="0"/>
          <w:numId w:val="35"/>
        </w:numPr>
        <w:ind w:left="720" w:hanging="360"/>
        <w:rPr>
          <w:rFonts w:ascii="Century Gothic" w:cs="Century Gothic" w:eastAsia="Century Gothic" w:hAnsi="Century Gothic"/>
          <w:sz w:val="22"/>
          <w:szCs w:val="22"/>
        </w:rPr>
      </w:pPr>
      <w:hyperlink r:id="rId46">
        <w:r w:rsidDel="00000000" w:rsidR="00000000" w:rsidRPr="00000000">
          <w:rPr>
            <w:rFonts w:ascii="Century Gothic" w:cs="Century Gothic" w:eastAsia="Century Gothic" w:hAnsi="Century Gothic"/>
            <w:color w:val="1155cc"/>
            <w:sz w:val="22"/>
            <w:szCs w:val="22"/>
            <w:u w:val="single"/>
            <w:rtl w:val="0"/>
          </w:rPr>
          <w:t xml:space="preserve">Green Transportation</w:t>
        </w:r>
      </w:hyperlink>
      <w:r w:rsidDel="00000000" w:rsidR="00000000" w:rsidRPr="00000000">
        <w:rPr>
          <w:rtl w:val="0"/>
        </w:rPr>
      </w:r>
    </w:p>
    <w:p w:rsidR="00000000" w:rsidDel="00000000" w:rsidP="00000000" w:rsidRDefault="00000000" w:rsidRPr="00000000" w14:paraId="00000094">
      <w:pPr>
        <w:numPr>
          <w:ilvl w:val="0"/>
          <w:numId w:val="35"/>
        </w:numPr>
        <w:ind w:left="720" w:hanging="360"/>
        <w:rPr>
          <w:rFonts w:ascii="Century Gothic" w:cs="Century Gothic" w:eastAsia="Century Gothic" w:hAnsi="Century Gothic"/>
          <w:sz w:val="22"/>
          <w:szCs w:val="22"/>
        </w:rPr>
      </w:pPr>
      <w:hyperlink r:id="rId47">
        <w:r w:rsidDel="00000000" w:rsidR="00000000" w:rsidRPr="00000000">
          <w:rPr>
            <w:rFonts w:ascii="Century Gothic" w:cs="Century Gothic" w:eastAsia="Century Gothic" w:hAnsi="Century Gothic"/>
            <w:color w:val="1155cc"/>
            <w:sz w:val="22"/>
            <w:szCs w:val="22"/>
            <w:u w:val="single"/>
            <w:rtl w:val="0"/>
          </w:rPr>
          <w:t xml:space="preserve">Pedal It!</w:t>
        </w:r>
      </w:hyperlink>
      <w:r w:rsidDel="00000000" w:rsidR="00000000" w:rsidRPr="00000000">
        <w:rPr>
          <w:rtl w:val="0"/>
        </w:rPr>
      </w:r>
    </w:p>
    <w:p w:rsidR="00000000" w:rsidDel="00000000" w:rsidP="00000000" w:rsidRDefault="00000000" w:rsidRPr="00000000" w14:paraId="00000095">
      <w:pPr>
        <w:widowControl w:val="0"/>
        <w:numPr>
          <w:ilvl w:val="0"/>
          <w:numId w:val="35"/>
        </w:numPr>
        <w:ind w:left="720" w:hanging="360"/>
        <w:rPr>
          <w:rFonts w:ascii="Century Gothic" w:cs="Century Gothic" w:eastAsia="Century Gothic" w:hAnsi="Century Gothic"/>
          <w:b w:val="1"/>
          <w:sz w:val="22"/>
          <w:szCs w:val="22"/>
        </w:rPr>
      </w:pPr>
      <w:hyperlink r:id="rId48">
        <w:r w:rsidDel="00000000" w:rsidR="00000000" w:rsidRPr="00000000">
          <w:rPr>
            <w:rFonts w:ascii="Century Gothic" w:cs="Century Gothic" w:eastAsia="Century Gothic" w:hAnsi="Century Gothic"/>
            <w:color w:val="1155cc"/>
            <w:sz w:val="22"/>
            <w:szCs w:val="22"/>
            <w:u w:val="single"/>
            <w:rtl w:val="0"/>
          </w:rPr>
          <w:t xml:space="preserve">Getting to School the Green Way (Lesson Plan)</w:t>
        </w:r>
      </w:hyperlink>
      <w:r w:rsidDel="00000000" w:rsidR="00000000" w:rsidRPr="00000000">
        <w:rPr>
          <w:rtl w:val="0"/>
        </w:rPr>
      </w:r>
    </w:p>
    <w:p w:rsidR="00000000" w:rsidDel="00000000" w:rsidP="00000000" w:rsidRDefault="00000000" w:rsidRPr="00000000" w14:paraId="00000096">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Buildings</w:t>
      </w:r>
    </w:p>
    <w:p w:rsidR="00000000" w:rsidDel="00000000" w:rsidP="00000000" w:rsidRDefault="00000000" w:rsidRPr="00000000" w14:paraId="00000097">
      <w:pPr>
        <w:numPr>
          <w:ilvl w:val="0"/>
          <w:numId w:val="35"/>
        </w:numPr>
        <w:ind w:left="720" w:hanging="360"/>
        <w:rPr>
          <w:rFonts w:ascii="Century Gothic" w:cs="Century Gothic" w:eastAsia="Century Gothic" w:hAnsi="Century Gothic"/>
          <w:sz w:val="22"/>
          <w:szCs w:val="22"/>
        </w:rPr>
      </w:pPr>
      <w:hyperlink r:id="rId49">
        <w:r w:rsidDel="00000000" w:rsidR="00000000" w:rsidRPr="00000000">
          <w:rPr>
            <w:rFonts w:ascii="Century Gothic" w:cs="Century Gothic" w:eastAsia="Century Gothic" w:hAnsi="Century Gothic"/>
            <w:color w:val="1155cc"/>
            <w:sz w:val="22"/>
            <w:szCs w:val="22"/>
            <w:u w:val="single"/>
            <w:rtl w:val="0"/>
          </w:rPr>
          <w:t xml:space="preserve">The Impact of Buildings and Cities</w:t>
        </w:r>
      </w:hyperlink>
      <w:r w:rsidDel="00000000" w:rsidR="00000000" w:rsidRPr="00000000">
        <w:rPr>
          <w:rtl w:val="0"/>
        </w:rPr>
      </w:r>
    </w:p>
    <w:p w:rsidR="00000000" w:rsidDel="00000000" w:rsidP="00000000" w:rsidRDefault="00000000" w:rsidRPr="00000000" w14:paraId="00000098">
      <w:pPr>
        <w:numPr>
          <w:ilvl w:val="0"/>
          <w:numId w:val="35"/>
        </w:numPr>
        <w:ind w:left="720" w:hanging="360"/>
        <w:rPr>
          <w:rFonts w:ascii="Century Gothic" w:cs="Century Gothic" w:eastAsia="Century Gothic" w:hAnsi="Century Gothic"/>
        </w:rPr>
      </w:pPr>
      <w:hyperlink r:id="rId50">
        <w:r w:rsidDel="00000000" w:rsidR="00000000" w:rsidRPr="00000000">
          <w:rPr>
            <w:rFonts w:ascii="Century Gothic" w:cs="Century Gothic" w:eastAsia="Century Gothic" w:hAnsi="Century Gothic"/>
            <w:color w:val="1155cc"/>
            <w:sz w:val="22"/>
            <w:szCs w:val="22"/>
            <w:u w:val="single"/>
            <w:rtl w:val="0"/>
          </w:rPr>
          <w:t xml:space="preserve">Sustainable Structures</w:t>
        </w:r>
      </w:hyperlink>
      <w:r w:rsidDel="00000000" w:rsidR="00000000" w:rsidRPr="00000000">
        <w:rPr>
          <w:rtl w:val="0"/>
        </w:rPr>
      </w:r>
    </w:p>
    <w:p w:rsidR="00000000" w:rsidDel="00000000" w:rsidP="00000000" w:rsidRDefault="00000000" w:rsidRPr="00000000" w14:paraId="00000099">
      <w:pPr>
        <w:numPr>
          <w:ilvl w:val="0"/>
          <w:numId w:val="35"/>
        </w:numPr>
        <w:ind w:left="720" w:hanging="360"/>
        <w:rPr>
          <w:rFonts w:ascii="Century Gothic" w:cs="Century Gothic" w:eastAsia="Century Gothic" w:hAnsi="Century Gothic"/>
          <w:b w:val="1"/>
          <w:sz w:val="22"/>
          <w:szCs w:val="22"/>
        </w:rPr>
      </w:pPr>
      <w:hyperlink r:id="rId51">
        <w:r w:rsidDel="00000000" w:rsidR="00000000" w:rsidRPr="00000000">
          <w:rPr>
            <w:rFonts w:ascii="Century Gothic" w:cs="Century Gothic" w:eastAsia="Century Gothic" w:hAnsi="Century Gothic"/>
            <w:color w:val="1155cc"/>
            <w:sz w:val="22"/>
            <w:szCs w:val="22"/>
            <w:u w:val="single"/>
            <w:rtl w:val="0"/>
          </w:rPr>
          <w:t xml:space="preserve">The Cities We Live In</w:t>
        </w:r>
      </w:hyperlink>
      <w:r w:rsidDel="00000000" w:rsidR="00000000" w:rsidRPr="00000000">
        <w:rPr>
          <w:rtl w:val="0"/>
        </w:rPr>
      </w:r>
    </w:p>
    <w:p w:rsidR="00000000" w:rsidDel="00000000" w:rsidP="00000000" w:rsidRDefault="00000000" w:rsidRPr="00000000" w14:paraId="0000009A">
      <w:pPr>
        <w:numPr>
          <w:ilvl w:val="0"/>
          <w:numId w:val="35"/>
        </w:numPr>
        <w:ind w:left="720" w:hanging="360"/>
        <w:rPr>
          <w:rFonts w:ascii="Century Gothic" w:cs="Century Gothic" w:eastAsia="Century Gothic" w:hAnsi="Century Gothic"/>
          <w:b w:val="1"/>
          <w:sz w:val="22"/>
          <w:szCs w:val="22"/>
        </w:rPr>
      </w:pPr>
      <w:hyperlink r:id="rId52">
        <w:r w:rsidDel="00000000" w:rsidR="00000000" w:rsidRPr="00000000">
          <w:rPr>
            <w:rFonts w:ascii="Century Gothic" w:cs="Century Gothic" w:eastAsia="Century Gothic" w:hAnsi="Century Gothic"/>
            <w:color w:val="1155cc"/>
            <w:sz w:val="22"/>
            <w:szCs w:val="22"/>
            <w:u w:val="single"/>
            <w:rtl w:val="0"/>
          </w:rPr>
          <w:t xml:space="preserve">Why Humans Build Up</w:t>
        </w:r>
      </w:hyperlink>
      <w:r w:rsidDel="00000000" w:rsidR="00000000" w:rsidRPr="00000000">
        <w:rPr>
          <w:rtl w:val="0"/>
        </w:rPr>
      </w:r>
    </w:p>
    <w:p w:rsidR="00000000" w:rsidDel="00000000" w:rsidP="00000000" w:rsidRDefault="00000000" w:rsidRPr="00000000" w14:paraId="0000009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Parks and Green Spaces</w:t>
      </w:r>
      <w:r w:rsidDel="00000000" w:rsidR="00000000" w:rsidRPr="00000000">
        <w:rPr>
          <w:rtl w:val="0"/>
        </w:rPr>
      </w:r>
    </w:p>
    <w:p w:rsidR="00000000" w:rsidDel="00000000" w:rsidP="00000000" w:rsidRDefault="00000000" w:rsidRPr="00000000" w14:paraId="0000009C">
      <w:pPr>
        <w:numPr>
          <w:ilvl w:val="0"/>
          <w:numId w:val="35"/>
        </w:numPr>
        <w:ind w:left="720" w:hanging="360"/>
        <w:rPr>
          <w:rFonts w:ascii="Century Gothic" w:cs="Century Gothic" w:eastAsia="Century Gothic" w:hAnsi="Century Gothic"/>
        </w:rPr>
      </w:pPr>
      <w:hyperlink r:id="rId53">
        <w:r w:rsidDel="00000000" w:rsidR="00000000" w:rsidRPr="00000000">
          <w:rPr>
            <w:rFonts w:ascii="Century Gothic" w:cs="Century Gothic" w:eastAsia="Century Gothic" w:hAnsi="Century Gothic"/>
            <w:color w:val="1155cc"/>
            <w:sz w:val="22"/>
            <w:szCs w:val="22"/>
            <w:u w:val="single"/>
            <w:rtl w:val="0"/>
          </w:rPr>
          <w:t xml:space="preserve">A Forest in the City</w:t>
        </w:r>
      </w:hyperlink>
      <w:r w:rsidDel="00000000" w:rsidR="00000000" w:rsidRPr="00000000">
        <w:rPr>
          <w:rtl w:val="0"/>
        </w:rPr>
      </w:r>
    </w:p>
    <w:p w:rsidR="00000000" w:rsidDel="00000000" w:rsidP="00000000" w:rsidRDefault="00000000" w:rsidRPr="00000000" w14:paraId="0000009D">
      <w:pPr>
        <w:numPr>
          <w:ilvl w:val="0"/>
          <w:numId w:val="35"/>
        </w:numPr>
        <w:ind w:left="720" w:hanging="360"/>
        <w:rPr>
          <w:rFonts w:ascii="Century Gothic" w:cs="Century Gothic" w:eastAsia="Century Gothic" w:hAnsi="Century Gothic"/>
          <w:sz w:val="22"/>
          <w:szCs w:val="22"/>
          <w:u w:val="none"/>
        </w:rPr>
      </w:pPr>
      <w:hyperlink r:id="rId54">
        <w:r w:rsidDel="00000000" w:rsidR="00000000" w:rsidRPr="00000000">
          <w:rPr>
            <w:rFonts w:ascii="Century Gothic" w:cs="Century Gothic" w:eastAsia="Century Gothic" w:hAnsi="Century Gothic"/>
            <w:color w:val="1155cc"/>
            <w:sz w:val="22"/>
            <w:szCs w:val="22"/>
            <w:u w:val="single"/>
            <w:rtl w:val="0"/>
          </w:rPr>
          <w:t xml:space="preserve">Urban Gardening</w:t>
        </w:r>
      </w:hyperlink>
      <w:r w:rsidDel="00000000" w:rsidR="00000000" w:rsidRPr="00000000">
        <w:rPr>
          <w:rtl w:val="0"/>
        </w:rPr>
      </w:r>
    </w:p>
    <w:p w:rsidR="00000000" w:rsidDel="00000000" w:rsidP="00000000" w:rsidRDefault="00000000" w:rsidRPr="00000000" w14:paraId="0000009E">
      <w:pPr>
        <w:numPr>
          <w:ilvl w:val="0"/>
          <w:numId w:val="35"/>
        </w:numPr>
        <w:ind w:left="720" w:hanging="360"/>
        <w:rPr>
          <w:rFonts w:ascii="Century Gothic" w:cs="Century Gothic" w:eastAsia="Century Gothic" w:hAnsi="Century Gothic"/>
          <w:sz w:val="22"/>
          <w:szCs w:val="22"/>
        </w:rPr>
      </w:pPr>
      <w:hyperlink r:id="rId55">
        <w:r w:rsidDel="00000000" w:rsidR="00000000" w:rsidRPr="00000000">
          <w:rPr>
            <w:rFonts w:ascii="Century Gothic" w:cs="Century Gothic" w:eastAsia="Century Gothic" w:hAnsi="Century Gothic"/>
            <w:color w:val="1155cc"/>
            <w:sz w:val="22"/>
            <w:szCs w:val="22"/>
            <w:u w:val="single"/>
            <w:rtl w:val="0"/>
          </w:rPr>
          <w:t xml:space="preserve">Keep Our World Green</w:t>
        </w:r>
      </w:hyperlink>
      <w:r w:rsidDel="00000000" w:rsidR="00000000" w:rsidRPr="00000000">
        <w:rPr>
          <w:rtl w:val="0"/>
        </w:rPr>
      </w:r>
    </w:p>
    <w:p w:rsidR="00000000" w:rsidDel="00000000" w:rsidP="00000000" w:rsidRDefault="00000000" w:rsidRPr="00000000" w14:paraId="0000009F">
      <w:pPr>
        <w:widowControl w:val="0"/>
        <w:numPr>
          <w:ilvl w:val="0"/>
          <w:numId w:val="35"/>
        </w:numPr>
        <w:ind w:left="720" w:hanging="360"/>
        <w:rPr>
          <w:rFonts w:ascii="Century Gothic" w:cs="Century Gothic" w:eastAsia="Century Gothic" w:hAnsi="Century Gothic"/>
          <w:sz w:val="22"/>
          <w:szCs w:val="22"/>
        </w:rPr>
      </w:pPr>
      <w:hyperlink r:id="rId56">
        <w:r w:rsidDel="00000000" w:rsidR="00000000" w:rsidRPr="00000000">
          <w:rPr>
            <w:rFonts w:ascii="Century Gothic" w:cs="Century Gothic" w:eastAsia="Century Gothic" w:hAnsi="Century Gothic"/>
            <w:color w:val="1155cc"/>
            <w:sz w:val="22"/>
            <w:szCs w:val="22"/>
            <w:u w:val="single"/>
            <w:rtl w:val="0"/>
          </w:rPr>
          <w:t xml:space="preserve">Green Spaces Lesson</w:t>
        </w:r>
      </w:hyperlink>
      <w:r w:rsidDel="00000000" w:rsidR="00000000" w:rsidRPr="00000000">
        <w:rPr>
          <w:rtl w:val="0"/>
        </w:rPr>
      </w:r>
    </w:p>
    <w:p w:rsidR="00000000" w:rsidDel="00000000" w:rsidP="00000000" w:rsidRDefault="00000000" w:rsidRPr="00000000" w14:paraId="000000A0">
      <w:pPr>
        <w:widowControl w:val="0"/>
        <w:numPr>
          <w:ilvl w:val="0"/>
          <w:numId w:val="35"/>
        </w:numPr>
        <w:ind w:left="720" w:hanging="360"/>
        <w:rPr>
          <w:rFonts w:ascii="Century Gothic" w:cs="Century Gothic" w:eastAsia="Century Gothic" w:hAnsi="Century Gothic"/>
          <w:sz w:val="22"/>
          <w:szCs w:val="22"/>
        </w:rPr>
      </w:pPr>
      <w:hyperlink r:id="rId57">
        <w:r w:rsidDel="00000000" w:rsidR="00000000" w:rsidRPr="00000000">
          <w:rPr>
            <w:rFonts w:ascii="Century Gothic" w:cs="Century Gothic" w:eastAsia="Century Gothic" w:hAnsi="Century Gothic"/>
            <w:color w:val="1155cc"/>
            <w:sz w:val="22"/>
            <w:szCs w:val="22"/>
            <w:u w:val="single"/>
            <w:rtl w:val="0"/>
          </w:rPr>
          <w:t xml:space="preserve">Green Spaces</w:t>
        </w:r>
      </w:hyperlink>
      <w:r w:rsidDel="00000000" w:rsidR="00000000" w:rsidRPr="00000000">
        <w:rPr>
          <w:rtl w:val="0"/>
        </w:rPr>
      </w:r>
    </w:p>
    <w:p w:rsidR="00000000" w:rsidDel="00000000" w:rsidP="00000000" w:rsidRDefault="00000000" w:rsidRPr="00000000" w14:paraId="000000A1">
      <w:pPr>
        <w:widowControl w:val="0"/>
        <w:spacing w:line="276"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2">
      <w:pPr>
        <w:pStyle w:val="Heading2"/>
        <w:spacing w:after="200" w:line="240" w:lineRule="auto"/>
        <w:ind w:left="0" w:firstLine="0"/>
        <w:jc w:val="left"/>
        <w:rPr/>
      </w:pPr>
      <w:bookmarkStart w:colFirst="0" w:colLast="0" w:name="_j6svyvfbx373" w:id="13"/>
      <w:bookmarkEnd w:id="13"/>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2"/>
        <w:spacing w:after="200" w:line="240" w:lineRule="auto"/>
        <w:ind w:left="0" w:firstLine="0"/>
        <w:jc w:val="left"/>
        <w:rPr>
          <w:rFonts w:ascii="Century Gothic" w:cs="Century Gothic" w:eastAsia="Century Gothic" w:hAnsi="Century Gothic"/>
        </w:rPr>
      </w:pPr>
      <w:bookmarkStart w:colFirst="0" w:colLast="0" w:name="_3rdcrjn" w:id="14"/>
      <w:bookmarkEnd w:id="14"/>
      <w:r w:rsidDel="00000000" w:rsidR="00000000" w:rsidRPr="00000000">
        <w:rPr>
          <w:rtl w:val="0"/>
        </w:rPr>
        <w:t xml:space="preserve">Presentation of the Kreocode Challenges</w:t>
      </w:r>
      <w:r w:rsidDel="00000000" w:rsidR="00000000" w:rsidRPr="00000000">
        <w:rPr>
          <w:rtl w:val="0"/>
        </w:rPr>
      </w:r>
    </w:p>
    <w:tbl>
      <w:tblPr>
        <w:tblStyle w:val="Table11"/>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A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Presentation:</w:t>
            </w:r>
            <w:r w:rsidDel="00000000" w:rsidR="00000000" w:rsidRPr="00000000">
              <w:rPr>
                <w:rFonts w:ascii="Century Gothic" w:cs="Century Gothic" w:eastAsia="Century Gothic" w:hAnsi="Century Gothic"/>
                <w:b w:val="1"/>
                <w:sz w:val="22"/>
                <w:szCs w:val="22"/>
                <w:rtl w:val="0"/>
              </w:rPr>
              <w:t xml:space="preserve"> The Kreocode Challenge</w:t>
            </w:r>
            <w:r w:rsidDel="00000000" w:rsidR="00000000" w:rsidRPr="00000000">
              <w:rPr>
                <w:rFonts w:ascii="Century Gothic" w:cs="Century Gothic" w:eastAsia="Century Gothic" w:hAnsi="Century Gothic"/>
                <w:sz w:val="22"/>
                <w:szCs w:val="22"/>
                <w:rtl w:val="0"/>
              </w:rPr>
              <w:t xml:space="preserve">, slides 18 to 21 (</w:t>
            </w:r>
            <w:hyperlink r:id="rId58">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 </w:t>
            </w:r>
            <w:hyperlink r:id="rId59">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A5">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sz w:val="22"/>
                <w:szCs w:val="22"/>
                <w:rtl w:val="0"/>
              </w:rPr>
              <w:t xml:space="preserve">Presentation of criteria</w:t>
            </w:r>
            <w:r w:rsidDel="00000000" w:rsidR="00000000" w:rsidRPr="00000000">
              <w:rPr>
                <w:rFonts w:ascii="Century Gothic" w:cs="Century Gothic" w:eastAsia="Century Gothic" w:hAnsi="Century Gothic"/>
                <w:sz w:val="22"/>
                <w:szCs w:val="22"/>
                <w:rtl w:val="0"/>
              </w:rPr>
              <w:t xml:space="preserve"> (</w:t>
            </w:r>
            <w:hyperlink r:id="rId60">
              <w:r w:rsidDel="00000000" w:rsidR="00000000" w:rsidRPr="00000000">
                <w:rPr>
                  <w:rFonts w:ascii="Century Gothic" w:cs="Century Gothic" w:eastAsia="Century Gothic" w:hAnsi="Century Gothic"/>
                  <w:color w:val="1155cc"/>
                  <w:sz w:val="22"/>
                  <w:szCs w:val="22"/>
                  <w:u w:val="single"/>
                  <w:rtl w:val="0"/>
                </w:rPr>
                <w:t xml:space="preserve">beginner </w:t>
              </w:r>
            </w:hyperlink>
            <w:r w:rsidDel="00000000" w:rsidR="00000000" w:rsidRPr="00000000">
              <w:rPr>
                <w:rFonts w:ascii="Century Gothic" w:cs="Century Gothic" w:eastAsia="Century Gothic" w:hAnsi="Century Gothic"/>
                <w:sz w:val="22"/>
                <w:szCs w:val="22"/>
                <w:rtl w:val="0"/>
              </w:rPr>
              <w:t xml:space="preserve">or </w:t>
            </w:r>
            <w:hyperlink r:id="rId61">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A6">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b w:val="1"/>
                <w:sz w:val="22"/>
                <w:szCs w:val="22"/>
                <w:rtl w:val="0"/>
              </w:rPr>
              <w:t xml:space="preserve">Kreocode - Student booklet</w:t>
            </w:r>
            <w:r w:rsidDel="00000000" w:rsidR="00000000" w:rsidRPr="00000000">
              <w:rPr>
                <w:rFonts w:ascii="Century Gothic" w:cs="Century Gothic" w:eastAsia="Century Gothic" w:hAnsi="Century Gothic"/>
                <w:sz w:val="22"/>
                <w:szCs w:val="22"/>
                <w:rtl w:val="0"/>
              </w:rPr>
              <w:t xml:space="preserve"> (</w:t>
            </w:r>
            <w:hyperlink r:id="rId62">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or </w:t>
            </w:r>
            <w:hyperlink r:id="rId63">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r w:rsidDel="00000000" w:rsidR="00000000" w:rsidRPr="00000000">
              <w:rPr>
                <w:rtl w:val="0"/>
              </w:rPr>
            </w:r>
          </w:p>
          <w:p w:rsidR="00000000" w:rsidDel="00000000" w:rsidP="00000000" w:rsidRDefault="00000000" w:rsidRPr="00000000" w14:paraId="000000A7">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sz w:val="22"/>
                <w:szCs w:val="22"/>
                <w:rtl w:val="0"/>
              </w:rPr>
              <w:t xml:space="preserve">Kreocode - Planning My Scratch animation</w:t>
            </w:r>
            <w:r w:rsidDel="00000000" w:rsidR="00000000" w:rsidRPr="00000000">
              <w:rPr>
                <w:rFonts w:ascii="Century Gothic" w:cs="Century Gothic" w:eastAsia="Century Gothic" w:hAnsi="Century Gothic"/>
                <w:sz w:val="22"/>
                <w:szCs w:val="22"/>
                <w:rtl w:val="0"/>
              </w:rPr>
              <w:t xml:space="preserve"> (</w:t>
            </w:r>
            <w:hyperlink r:id="rId64">
              <w:r w:rsidDel="00000000" w:rsidR="00000000" w:rsidRPr="00000000">
                <w:rPr>
                  <w:rFonts w:ascii="Century Gothic" w:cs="Century Gothic" w:eastAsia="Century Gothic" w:hAnsi="Century Gothic"/>
                  <w:color w:val="1155cc"/>
                  <w:sz w:val="22"/>
                  <w:szCs w:val="22"/>
                  <w:u w:val="single"/>
                  <w:rtl w:val="0"/>
                </w:rPr>
                <w:t xml:space="preserve">doc</w:t>
              </w:r>
            </w:hyperlink>
            <w:r w:rsidDel="00000000" w:rsidR="00000000" w:rsidRPr="00000000">
              <w:rPr>
                <w:rFonts w:ascii="Century Gothic" w:cs="Century Gothic" w:eastAsia="Century Gothic" w:hAnsi="Century Gothic"/>
                <w:sz w:val="22"/>
                <w:szCs w:val="22"/>
                <w:rtl w:val="0"/>
              </w:rPr>
              <w:t xml:space="preserve">) if needed*.</w:t>
            </w:r>
          </w:p>
          <w:p w:rsidR="00000000" w:rsidDel="00000000" w:rsidP="00000000" w:rsidRDefault="00000000" w:rsidRPr="00000000" w14:paraId="000000A8">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*Note - Using the “wait until” block is not the most efficient method, but it is a solution that can be used by beginners in Scratch.</w:t>
            </w:r>
          </w:p>
        </w:tc>
      </w:tr>
    </w:tbl>
    <w:p w:rsidR="00000000" w:rsidDel="00000000" w:rsidP="00000000" w:rsidRDefault="00000000" w:rsidRPr="00000000" w14:paraId="000000A9">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A">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Two challenges are available for the event: the beginner version and the advanced version. In </w:t>
      </w:r>
      <w:hyperlink w:anchor="_3fwokq0">
        <w:r w:rsidDel="00000000" w:rsidR="00000000" w:rsidRPr="00000000">
          <w:rPr>
            <w:rFonts w:ascii="Century Gothic" w:cs="Century Gothic" w:eastAsia="Century Gothic" w:hAnsi="Century Gothic"/>
            <w:color w:val="1155cc"/>
            <w:sz w:val="22"/>
            <w:szCs w:val="22"/>
            <w:u w:val="single"/>
            <w:rtl w:val="0"/>
          </w:rPr>
          <w:t xml:space="preserve">Appendix B</w:t>
        </w:r>
      </w:hyperlink>
      <w:r w:rsidDel="00000000" w:rsidR="00000000" w:rsidRPr="00000000">
        <w:rPr>
          <w:rFonts w:ascii="Century Gothic" w:cs="Century Gothic" w:eastAsia="Century Gothic" w:hAnsi="Century Gothic"/>
          <w:sz w:val="22"/>
          <w:szCs w:val="22"/>
          <w:rtl w:val="0"/>
        </w:rPr>
        <w:t xml:space="preserve">, you will find a table comparing the criteria for these two versions. Each challenge focuses on the same theme, but has different criteria. We suggest that you present these criteria to the students. A student booklet is also provided. </w:t>
      </w:r>
    </w:p>
    <w:p w:rsidR="00000000" w:rsidDel="00000000" w:rsidP="00000000" w:rsidRDefault="00000000" w:rsidRPr="00000000" w14:paraId="000000AB">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C">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your students have different levels of proficiency with Scratch, you can offer the advanced challenge to only certain students.</w:t>
      </w:r>
    </w:p>
    <w:p w:rsidR="00000000" w:rsidDel="00000000" w:rsidP="00000000" w:rsidRDefault="00000000" w:rsidRPr="00000000" w14:paraId="000000AD">
      <w:pPr>
        <w:pStyle w:val="Heading2"/>
        <w:spacing w:after="200" w:line="240" w:lineRule="auto"/>
        <w:ind w:left="0" w:firstLine="0"/>
        <w:jc w:val="left"/>
        <w:rPr/>
      </w:pPr>
      <w:bookmarkStart w:colFirst="0" w:colLast="0" w:name="_26in1rg" w:id="15"/>
      <w:bookmarkEnd w:id="15"/>
      <w:r w:rsidDel="00000000" w:rsidR="00000000" w:rsidRPr="00000000">
        <w:rPr>
          <w:rtl w:val="0"/>
        </w:rPr>
        <w:t xml:space="preserve">Carrying Out the Challenges</w:t>
      </w:r>
    </w:p>
    <w:tbl>
      <w:tblPr>
        <w:tblStyle w:val="Table12"/>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A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Slideshow: </w:t>
            </w:r>
            <w:r w:rsidDel="00000000" w:rsidR="00000000" w:rsidRPr="00000000">
              <w:rPr>
                <w:rFonts w:ascii="Century Gothic" w:cs="Century Gothic" w:eastAsia="Century Gothic" w:hAnsi="Century Gothic"/>
                <w:b w:val="1"/>
                <w:sz w:val="22"/>
                <w:szCs w:val="22"/>
                <w:rtl w:val="0"/>
              </w:rPr>
              <w:t xml:space="preserve">Introduction to Scratch</w:t>
            </w:r>
            <w:r w:rsidDel="00000000" w:rsidR="00000000" w:rsidRPr="00000000">
              <w:rPr>
                <w:rFonts w:ascii="Century Gothic" w:cs="Century Gothic" w:eastAsia="Century Gothic" w:hAnsi="Century Gothic"/>
                <w:sz w:val="22"/>
                <w:szCs w:val="22"/>
                <w:rtl w:val="0"/>
              </w:rPr>
              <w:t xml:space="preserve"> (</w:t>
            </w:r>
            <w:hyperlink r:id="rId65">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to </w:t>
            </w:r>
            <w:hyperlink r:id="rId66">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A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w:t>
            </w:r>
            <w:r w:rsidDel="00000000" w:rsidR="00000000" w:rsidRPr="00000000">
              <w:rPr>
                <w:rFonts w:ascii="Century Gothic" w:cs="Century Gothic" w:eastAsia="Century Gothic" w:hAnsi="Century Gothic"/>
                <w:b w:val="1"/>
                <w:sz w:val="22"/>
                <w:szCs w:val="22"/>
                <w:rtl w:val="0"/>
              </w:rPr>
              <w:t xml:space="preserve"> Presentation of criteria</w:t>
            </w:r>
            <w:r w:rsidDel="00000000" w:rsidR="00000000" w:rsidRPr="00000000">
              <w:rPr>
                <w:rFonts w:ascii="Century Gothic" w:cs="Century Gothic" w:eastAsia="Century Gothic" w:hAnsi="Century Gothic"/>
                <w:sz w:val="22"/>
                <w:szCs w:val="22"/>
                <w:rtl w:val="0"/>
              </w:rPr>
              <w:t xml:space="preserve"> (</w:t>
            </w:r>
            <w:hyperlink r:id="rId67">
              <w:r w:rsidDel="00000000" w:rsidR="00000000" w:rsidRPr="00000000">
                <w:rPr>
                  <w:rFonts w:ascii="Century Gothic" w:cs="Century Gothic" w:eastAsia="Century Gothic" w:hAnsi="Century Gothic"/>
                  <w:color w:val="1155cc"/>
                  <w:sz w:val="22"/>
                  <w:szCs w:val="22"/>
                  <w:u w:val="single"/>
                  <w:rtl w:val="0"/>
                </w:rPr>
                <w:t xml:space="preserve">beginner </w:t>
              </w:r>
            </w:hyperlink>
            <w:r w:rsidDel="00000000" w:rsidR="00000000" w:rsidRPr="00000000">
              <w:rPr>
                <w:rFonts w:ascii="Century Gothic" w:cs="Century Gothic" w:eastAsia="Century Gothic" w:hAnsi="Century Gothic"/>
                <w:sz w:val="22"/>
                <w:szCs w:val="22"/>
                <w:rtl w:val="0"/>
              </w:rPr>
              <w:t xml:space="preserve">or </w:t>
            </w:r>
            <w:hyperlink r:id="rId68">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B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w:t>
            </w:r>
            <w:r w:rsidDel="00000000" w:rsidR="00000000" w:rsidRPr="00000000">
              <w:rPr>
                <w:rFonts w:ascii="Century Gothic" w:cs="Century Gothic" w:eastAsia="Century Gothic" w:hAnsi="Century Gothic"/>
                <w:b w:val="1"/>
                <w:sz w:val="22"/>
                <w:szCs w:val="22"/>
                <w:rtl w:val="0"/>
              </w:rPr>
              <w:t xml:space="preserve"> Kreocode - Student booklet</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w:t>
            </w:r>
            <w:hyperlink r:id="rId69">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or </w:t>
            </w:r>
            <w:hyperlink r:id="rId70">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r w:rsidDel="00000000" w:rsidR="00000000" w:rsidRPr="00000000">
              <w:rPr>
                <w:rtl w:val="0"/>
              </w:rPr>
            </w:r>
          </w:p>
          <w:p w:rsidR="00000000" w:rsidDel="00000000" w:rsidP="00000000" w:rsidRDefault="00000000" w:rsidRPr="00000000" w14:paraId="000000B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 </w:t>
            </w:r>
            <w:r w:rsidDel="00000000" w:rsidR="00000000" w:rsidRPr="00000000">
              <w:rPr>
                <w:rFonts w:ascii="Century Gothic" w:cs="Century Gothic" w:eastAsia="Century Gothic" w:hAnsi="Century Gothic"/>
                <w:b w:val="1"/>
                <w:sz w:val="22"/>
                <w:szCs w:val="22"/>
                <w:rtl w:val="0"/>
              </w:rPr>
              <w:t xml:space="preserve">Kreocode - My Scratch animation</w:t>
            </w:r>
            <w:r w:rsidDel="00000000" w:rsidR="00000000" w:rsidRPr="00000000">
              <w:rPr>
                <w:rFonts w:ascii="Century Gothic" w:cs="Century Gothic" w:eastAsia="Century Gothic" w:hAnsi="Century Gothic"/>
                <w:sz w:val="22"/>
                <w:szCs w:val="22"/>
                <w:rtl w:val="0"/>
              </w:rPr>
              <w:t xml:space="preserve"> (</w:t>
            </w:r>
            <w:hyperlink r:id="rId71">
              <w:r w:rsidDel="00000000" w:rsidR="00000000" w:rsidRPr="00000000">
                <w:rPr>
                  <w:rFonts w:ascii="Century Gothic" w:cs="Century Gothic" w:eastAsia="Century Gothic" w:hAnsi="Century Gothic"/>
                  <w:color w:val="1155cc"/>
                  <w:sz w:val="22"/>
                  <w:szCs w:val="22"/>
                  <w:u w:val="single"/>
                  <w:rtl w:val="0"/>
                </w:rPr>
                <w:t xml:space="preserve">doc</w:t>
              </w:r>
            </w:hyperlink>
            <w:r w:rsidDel="00000000" w:rsidR="00000000" w:rsidRPr="00000000">
              <w:rPr>
                <w:rFonts w:ascii="Century Gothic" w:cs="Century Gothic" w:eastAsia="Century Gothic" w:hAnsi="Century Gothic"/>
                <w:sz w:val="22"/>
                <w:szCs w:val="22"/>
                <w:rtl w:val="0"/>
              </w:rPr>
              <w:t xml:space="preserve">) if needed*</w:t>
            </w:r>
          </w:p>
        </w:tc>
      </w:tr>
    </w:tbl>
    <w:p w:rsidR="00000000" w:rsidDel="00000000" w:rsidP="00000000" w:rsidRDefault="00000000" w:rsidRPr="00000000" w14:paraId="000000B2">
      <w:pPr>
        <w:spacing w:before="20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Depending on your preference, you may choose to carry out initiation activities prior to tackling the Kreocode challenge. These activities allow students to acquire the basic skills necessary to successfully create an animation in Scratch. You may also choose to skip these activities and begin the challenge straight away. A short presentation of the interface and basic blocks is nevertheless suggested.</w:t>
      </w:r>
    </w:p>
    <w:p w:rsidR="00000000" w:rsidDel="00000000" w:rsidP="00000000" w:rsidRDefault="00000000" w:rsidRPr="00000000" w14:paraId="000000B3">
      <w:pPr>
        <w:widowControl w:val="0"/>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4">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During the challenge, you may support your students as they :</w:t>
      </w:r>
    </w:p>
    <w:p w:rsidR="00000000" w:rsidDel="00000000" w:rsidP="00000000" w:rsidRDefault="00000000" w:rsidRPr="00000000" w14:paraId="000000B5">
      <w:pPr>
        <w:widowControl w:val="0"/>
        <w:numPr>
          <w:ilvl w:val="0"/>
          <w:numId w:val="39"/>
        </w:numPr>
        <w:spacing w:line="240" w:lineRule="auto"/>
        <w:ind w:left="720" w:hanging="360"/>
        <w:rPr/>
      </w:pPr>
      <w:r w:rsidDel="00000000" w:rsidR="00000000" w:rsidRPr="00000000">
        <w:rPr>
          <w:rFonts w:ascii="Century Gothic" w:cs="Century Gothic" w:eastAsia="Century Gothic" w:hAnsi="Century Gothic"/>
          <w:sz w:val="22"/>
          <w:szCs w:val="22"/>
          <w:rtl w:val="0"/>
        </w:rPr>
        <w:t xml:space="preserve">brainstorm individually and in groups;</w:t>
      </w:r>
      <w:r w:rsidDel="00000000" w:rsidR="00000000" w:rsidRPr="00000000">
        <w:rPr>
          <w:rtl w:val="0"/>
        </w:rPr>
      </w:r>
    </w:p>
    <w:p w:rsidR="00000000" w:rsidDel="00000000" w:rsidP="00000000" w:rsidRDefault="00000000" w:rsidRPr="00000000" w14:paraId="000000B6">
      <w:pPr>
        <w:widowControl w:val="0"/>
        <w:numPr>
          <w:ilvl w:val="0"/>
          <w:numId w:val="39"/>
        </w:numPr>
        <w:spacing w:line="240" w:lineRule="auto"/>
        <w:ind w:left="720" w:hanging="360"/>
        <w:rPr/>
      </w:pPr>
      <w:r w:rsidDel="00000000" w:rsidR="00000000" w:rsidRPr="00000000">
        <w:rPr>
          <w:rFonts w:ascii="Century Gothic" w:cs="Century Gothic" w:eastAsia="Century Gothic" w:hAnsi="Century Gothic"/>
          <w:sz w:val="22"/>
          <w:szCs w:val="22"/>
          <w:rtl w:val="0"/>
        </w:rPr>
        <w:t xml:space="preserve">gather information;</w:t>
      </w:r>
      <w:r w:rsidDel="00000000" w:rsidR="00000000" w:rsidRPr="00000000">
        <w:rPr>
          <w:rtl w:val="0"/>
        </w:rPr>
      </w:r>
    </w:p>
    <w:p w:rsidR="00000000" w:rsidDel="00000000" w:rsidP="00000000" w:rsidRDefault="00000000" w:rsidRPr="00000000" w14:paraId="000000B7">
      <w:pPr>
        <w:widowControl w:val="0"/>
        <w:numPr>
          <w:ilvl w:val="0"/>
          <w:numId w:val="39"/>
        </w:numPr>
        <w:spacing w:line="240" w:lineRule="auto"/>
        <w:ind w:left="720" w:hanging="360"/>
        <w:rPr/>
      </w:pPr>
      <w:r w:rsidDel="00000000" w:rsidR="00000000" w:rsidRPr="00000000">
        <w:rPr>
          <w:rFonts w:ascii="Century Gothic" w:cs="Century Gothic" w:eastAsia="Century Gothic" w:hAnsi="Century Gothic"/>
          <w:sz w:val="22"/>
          <w:szCs w:val="22"/>
          <w:rtl w:val="0"/>
        </w:rPr>
        <w:t xml:space="preserve">plan the animation, and write sentences to include;</w:t>
      </w:r>
      <w:r w:rsidDel="00000000" w:rsidR="00000000" w:rsidRPr="00000000">
        <w:rPr>
          <w:rtl w:val="0"/>
        </w:rPr>
      </w:r>
    </w:p>
    <w:p w:rsidR="00000000" w:rsidDel="00000000" w:rsidP="00000000" w:rsidRDefault="00000000" w:rsidRPr="00000000" w14:paraId="000000B8">
      <w:pPr>
        <w:widowControl w:val="0"/>
        <w:numPr>
          <w:ilvl w:val="0"/>
          <w:numId w:val="39"/>
        </w:numPr>
        <w:spacing w:line="240" w:lineRule="auto"/>
        <w:ind w:left="720" w:hanging="360"/>
        <w:rPr/>
      </w:pPr>
      <w:r w:rsidDel="00000000" w:rsidR="00000000" w:rsidRPr="00000000">
        <w:rPr>
          <w:rFonts w:ascii="Century Gothic" w:cs="Century Gothic" w:eastAsia="Century Gothic" w:hAnsi="Century Gothic"/>
          <w:sz w:val="22"/>
          <w:szCs w:val="22"/>
          <w:rtl w:val="0"/>
        </w:rPr>
        <w:t xml:space="preserve">create the animation in Scratch.</w:t>
      </w:r>
    </w:p>
    <w:p w:rsidR="00000000" w:rsidDel="00000000" w:rsidP="00000000" w:rsidRDefault="00000000" w:rsidRPr="00000000" w14:paraId="000000B9">
      <w:pPr>
        <w:widowControl w:val="0"/>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A">
      <w:pPr>
        <w:pStyle w:val="Heading2"/>
        <w:spacing w:after="200" w:lineRule="auto"/>
        <w:ind w:left="0" w:firstLine="0"/>
        <w:jc w:val="left"/>
        <w:rPr/>
      </w:pPr>
      <w:bookmarkStart w:colFirst="0" w:colLast="0" w:name="_lnxbz9" w:id="16"/>
      <w:bookmarkEnd w:id="16"/>
      <w:r w:rsidDel="00000000" w:rsidR="00000000" w:rsidRPr="00000000">
        <w:rPr>
          <w:rtl w:val="0"/>
        </w:rPr>
        <w:t xml:space="preserve">Review and Validate Before Publishing</w:t>
      </w:r>
    </w:p>
    <w:tbl>
      <w:tblPr>
        <w:tblStyle w:val="Table13"/>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e1ebfd" w:val="clear"/>
            <w:tcMar>
              <w:top w:w="100.0" w:type="dxa"/>
              <w:left w:w="100.0" w:type="dxa"/>
              <w:bottom w:w="100.0" w:type="dxa"/>
              <w:right w:w="100.0" w:type="dxa"/>
            </w:tcMar>
            <w:vAlign w:val="top"/>
          </w:tcPr>
          <w:p w:rsidR="00000000" w:rsidDel="00000000" w:rsidP="00000000" w:rsidRDefault="00000000" w:rsidRPr="00000000" w14:paraId="000000B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🖥️Slideshow: </w:t>
            </w:r>
            <w:r w:rsidDel="00000000" w:rsidR="00000000" w:rsidRPr="00000000">
              <w:rPr>
                <w:rFonts w:ascii="Century Gothic" w:cs="Century Gothic" w:eastAsia="Century Gothic" w:hAnsi="Century Gothic"/>
                <w:b w:val="1"/>
                <w:sz w:val="22"/>
                <w:szCs w:val="22"/>
                <w:rtl w:val="0"/>
              </w:rPr>
              <w:t xml:space="preserve">Presentation of the Kreocode Challenge</w:t>
            </w:r>
            <w:r w:rsidDel="00000000" w:rsidR="00000000" w:rsidRPr="00000000">
              <w:rPr>
                <w:rFonts w:ascii="Century Gothic" w:cs="Century Gothic" w:eastAsia="Century Gothic" w:hAnsi="Century Gothic"/>
                <w:sz w:val="22"/>
                <w:szCs w:val="22"/>
                <w:rtl w:val="0"/>
              </w:rPr>
              <w:t xml:space="preserve">, slides 22 to 23 (</w:t>
            </w:r>
            <w:hyperlink r:id="rId72">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 </w:t>
            </w:r>
            <w:hyperlink r:id="rId73">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B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w:t>
            </w:r>
            <w:r w:rsidDel="00000000" w:rsidR="00000000" w:rsidRPr="00000000">
              <w:rPr>
                <w:rFonts w:ascii="Century Gothic" w:cs="Century Gothic" w:eastAsia="Century Gothic" w:hAnsi="Century Gothic"/>
                <w:b w:val="1"/>
                <w:sz w:val="22"/>
                <w:szCs w:val="22"/>
                <w:rtl w:val="0"/>
              </w:rPr>
              <w:t xml:space="preserve"> Presentation of criteria</w:t>
            </w:r>
            <w:r w:rsidDel="00000000" w:rsidR="00000000" w:rsidRPr="00000000">
              <w:rPr>
                <w:rFonts w:ascii="Century Gothic" w:cs="Century Gothic" w:eastAsia="Century Gothic" w:hAnsi="Century Gothic"/>
                <w:sz w:val="22"/>
                <w:szCs w:val="22"/>
                <w:rtl w:val="0"/>
              </w:rPr>
              <w:t xml:space="preserve"> (</w:t>
            </w:r>
            <w:hyperlink r:id="rId74">
              <w:r w:rsidDel="00000000" w:rsidR="00000000" w:rsidRPr="00000000">
                <w:rPr>
                  <w:rFonts w:ascii="Century Gothic" w:cs="Century Gothic" w:eastAsia="Century Gothic" w:hAnsi="Century Gothic"/>
                  <w:color w:val="1155cc"/>
                  <w:sz w:val="22"/>
                  <w:szCs w:val="22"/>
                  <w:u w:val="single"/>
                  <w:rtl w:val="0"/>
                </w:rPr>
                <w:t xml:space="preserve">beginner </w:t>
              </w:r>
            </w:hyperlink>
            <w:r w:rsidDel="00000000" w:rsidR="00000000" w:rsidRPr="00000000">
              <w:rPr>
                <w:rFonts w:ascii="Century Gothic" w:cs="Century Gothic" w:eastAsia="Century Gothic" w:hAnsi="Century Gothic"/>
                <w:sz w:val="22"/>
                <w:szCs w:val="22"/>
                <w:rtl w:val="0"/>
              </w:rPr>
              <w:t xml:space="preserve">or </w:t>
            </w:r>
            <w:hyperlink r:id="rId75">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B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Document:</w:t>
            </w:r>
            <w:r w:rsidDel="00000000" w:rsidR="00000000" w:rsidRPr="00000000">
              <w:rPr>
                <w:rFonts w:ascii="Century Gothic" w:cs="Century Gothic" w:eastAsia="Century Gothic" w:hAnsi="Century Gothic"/>
                <w:b w:val="1"/>
                <w:sz w:val="22"/>
                <w:szCs w:val="22"/>
                <w:rtl w:val="0"/>
              </w:rPr>
              <w:t xml:space="preserve"> Kreocode - Student Booklet</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w:t>
            </w:r>
            <w:hyperlink r:id="rId76">
              <w:r w:rsidDel="00000000" w:rsidR="00000000" w:rsidRPr="00000000">
                <w:rPr>
                  <w:rFonts w:ascii="Century Gothic" w:cs="Century Gothic" w:eastAsia="Century Gothic" w:hAnsi="Century Gothic"/>
                  <w:color w:val="1155cc"/>
                  <w:sz w:val="22"/>
                  <w:szCs w:val="22"/>
                  <w:u w:val="single"/>
                  <w:rtl w:val="0"/>
                </w:rPr>
                <w:t xml:space="preserve">beginner</w:t>
              </w:r>
            </w:hyperlink>
            <w:r w:rsidDel="00000000" w:rsidR="00000000" w:rsidRPr="00000000">
              <w:rPr>
                <w:rFonts w:ascii="Century Gothic" w:cs="Century Gothic" w:eastAsia="Century Gothic" w:hAnsi="Century Gothic"/>
                <w:sz w:val="22"/>
                <w:szCs w:val="22"/>
                <w:rtl w:val="0"/>
              </w:rPr>
              <w:t xml:space="preserve"> or </w:t>
            </w:r>
            <w:hyperlink r:id="rId77">
              <w:r w:rsidDel="00000000" w:rsidR="00000000" w:rsidRPr="00000000">
                <w:rPr>
                  <w:rFonts w:ascii="Century Gothic" w:cs="Century Gothic" w:eastAsia="Century Gothic" w:hAnsi="Century Gothic"/>
                  <w:color w:val="1155cc"/>
                  <w:sz w:val="22"/>
                  <w:szCs w:val="22"/>
                  <w:u w:val="single"/>
                  <w:rtl w:val="0"/>
                </w:rPr>
                <w:t xml:space="preserve">advanced</w:t>
              </w:r>
            </w:hyperlink>
            <w:r w:rsidDel="00000000" w:rsidR="00000000" w:rsidRPr="00000000">
              <w:rPr>
                <w:rFonts w:ascii="Century Gothic" w:cs="Century Gothic" w:eastAsia="Century Gothic" w:hAnsi="Century Gothic"/>
                <w:sz w:val="22"/>
                <w:szCs w:val="22"/>
                <w:rtl w:val="0"/>
              </w:rPr>
              <w:t xml:space="preserve">)</w:t>
            </w:r>
            <w:r w:rsidDel="00000000" w:rsidR="00000000" w:rsidRPr="00000000">
              <w:rPr>
                <w:rtl w:val="0"/>
              </w:rPr>
            </w:r>
          </w:p>
        </w:tc>
      </w:tr>
    </w:tbl>
    <w:p w:rsidR="00000000" w:rsidDel="00000000" w:rsidP="00000000" w:rsidRDefault="00000000" w:rsidRPr="00000000" w14:paraId="000000BE">
      <w:pPr>
        <w:spacing w:before="20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Invite students to review and validate their work by going over the criteria and any feedback you may have provided. Pay close attention to the last section concerning the publication, as it has not yet been presented to students.</w:t>
      </w:r>
      <w:r w:rsidDel="00000000" w:rsidR="00000000" w:rsidRPr="00000000">
        <w:rPr>
          <w:rtl w:val="0"/>
        </w:rPr>
      </w:r>
    </w:p>
    <w:p w:rsidR="00000000" w:rsidDel="00000000" w:rsidP="00000000" w:rsidRDefault="00000000" w:rsidRPr="00000000" w14:paraId="000000BF">
      <w:pPr>
        <w:widowControl w:val="0"/>
        <w:spacing w:line="276"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C0">
      <w:pPr>
        <w:pStyle w:val="Heading2"/>
        <w:widowControl w:val="0"/>
        <w:rPr/>
      </w:pPr>
      <w:bookmarkStart w:colFirst="0" w:colLast="0" w:name="_16gqdgtxgmg" w:id="17"/>
      <w:bookmarkEnd w:id="17"/>
      <w:r w:rsidDel="00000000" w:rsidR="00000000" w:rsidRPr="00000000">
        <w:rPr>
          <w:sz w:val="22"/>
          <w:szCs w:val="22"/>
          <w:rtl w:val="0"/>
        </w:rPr>
        <w:t xml:space="preserve">Going Furthe</w:t>
      </w:r>
      <w:r w:rsidDel="00000000" w:rsidR="00000000" w:rsidRPr="00000000">
        <w:rPr>
          <w:rtl w:val="0"/>
        </w:rPr>
        <w:t xml:space="preserve">r</w:t>
      </w:r>
    </w:p>
    <w:p w:rsidR="00000000" w:rsidDel="00000000" w:rsidP="00000000" w:rsidRDefault="00000000" w:rsidRPr="00000000" w14:paraId="000000C1">
      <w:pPr>
        <w:widowControl w:val="0"/>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Here are some suggestions to go further with this project:</w:t>
      </w:r>
    </w:p>
    <w:p w:rsidR="00000000" w:rsidDel="00000000" w:rsidP="00000000" w:rsidRDefault="00000000" w:rsidRPr="00000000" w14:paraId="000000C2">
      <w:pPr>
        <w:widowControl w:val="0"/>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Consider sharing all of your students’ projects with parents. To do this, you can send the links through educational platform(s) such as Classroom or Teams.</w:t>
      </w:r>
    </w:p>
    <w:p w:rsidR="00000000" w:rsidDel="00000000" w:rsidP="00000000" w:rsidRDefault="00000000" w:rsidRPr="00000000" w14:paraId="000000C3">
      <w:pPr>
        <w:widowControl w:val="0"/>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Initiate another project with Scratch.</w:t>
      </w:r>
    </w:p>
    <w:p w:rsidR="00000000" w:rsidDel="00000000" w:rsidP="00000000" w:rsidRDefault="00000000" w:rsidRPr="00000000" w14:paraId="000000C4">
      <w:pPr>
        <w:widowControl w:val="0"/>
        <w:numPr>
          <w:ilvl w:val="0"/>
          <w:numId w:val="19"/>
        </w:numPr>
        <w:spacing w:line="276"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Organize an exhibition (like a “science fair”) and invite other students or groups from the school. </w:t>
      </w:r>
    </w:p>
    <w:p w:rsidR="00000000" w:rsidDel="00000000" w:rsidP="00000000" w:rsidRDefault="00000000" w:rsidRPr="00000000" w14:paraId="000000C5">
      <w:pPr>
        <w:widowControl w:val="0"/>
        <w:spacing w:line="240" w:lineRule="auto"/>
        <w:rPr>
          <w:rFonts w:ascii="Century Gothic" w:cs="Century Gothic" w:eastAsia="Century Gothic" w:hAnsi="Century Gothic"/>
          <w:sz w:val="22"/>
          <w:szCs w:val="22"/>
        </w:rPr>
      </w:pPr>
      <w:r w:rsidDel="00000000" w:rsidR="00000000" w:rsidRPr="00000000">
        <w:rPr>
          <w:rtl w:val="0"/>
        </w:rPr>
      </w:r>
    </w:p>
    <w:tbl>
      <w:tblPr>
        <w:tblStyle w:val="Table14"/>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C6">
            <w:pPr>
              <w:pStyle w:val="Heading1"/>
              <w:widowControl w:val="0"/>
              <w:spacing w:line="240" w:lineRule="auto"/>
              <w:rPr/>
            </w:pPr>
            <w:bookmarkStart w:colFirst="0" w:colLast="0" w:name="_1ksv4uv" w:id="18"/>
            <w:bookmarkEnd w:id="18"/>
            <w:r w:rsidDel="00000000" w:rsidR="00000000" w:rsidRPr="00000000">
              <w:rPr>
                <w:rtl w:val="0"/>
              </w:rPr>
              <w:t xml:space="preserve">5. Project Selection and Participation in the Event</w:t>
            </w:r>
          </w:p>
        </w:tc>
      </w:tr>
    </w:tbl>
    <w:p w:rsidR="00000000" w:rsidDel="00000000" w:rsidP="00000000" w:rsidRDefault="00000000" w:rsidRPr="00000000" w14:paraId="000000C7">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8">
      <w:pPr>
        <w:widowControl w:val="0"/>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Once completed, </w:t>
      </w:r>
      <w:r w:rsidDel="00000000" w:rsidR="00000000" w:rsidRPr="00000000">
        <w:rPr>
          <w:rFonts w:ascii="Century Gothic" w:cs="Century Gothic" w:eastAsia="Century Gothic" w:hAnsi="Century Gothic"/>
          <w:b w:val="1"/>
          <w:sz w:val="22"/>
          <w:szCs w:val="22"/>
          <w:rtl w:val="0"/>
        </w:rPr>
        <w:t xml:space="preserve">up to five projects</w:t>
      </w:r>
      <w:r w:rsidDel="00000000" w:rsidR="00000000" w:rsidRPr="00000000">
        <w:rPr>
          <w:rFonts w:ascii="Century Gothic" w:cs="Century Gothic" w:eastAsia="Century Gothic" w:hAnsi="Century Gothic"/>
          <w:sz w:val="22"/>
          <w:szCs w:val="22"/>
          <w:rtl w:val="0"/>
        </w:rPr>
        <w:t xml:space="preserve"> per class can be submitted to the Kreocode website. Preferably, students participate in selecting the projects.</w:t>
      </w:r>
    </w:p>
    <w:p w:rsidR="00000000" w:rsidDel="00000000" w:rsidP="00000000" w:rsidRDefault="00000000" w:rsidRPr="00000000" w14:paraId="000000C9">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A">
      <w:pPr>
        <w:widowControl w:val="0"/>
        <w:spacing w:line="276"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To submit one or more projects, teachers must use the form on the “Challenges” page of the </w:t>
      </w:r>
      <w:hyperlink r:id="rId78">
        <w:r w:rsidDel="00000000" w:rsidR="00000000" w:rsidRPr="00000000">
          <w:rPr>
            <w:rFonts w:ascii="Century Gothic" w:cs="Century Gothic" w:eastAsia="Century Gothic" w:hAnsi="Century Gothic"/>
            <w:color w:val="2a71ff"/>
            <w:sz w:val="22"/>
            <w:szCs w:val="22"/>
            <w:u w:val="single"/>
            <w:rtl w:val="0"/>
          </w:rPr>
          <w:t xml:space="preserve">Kreocode website</w:t>
        </w:r>
      </w:hyperlink>
      <w:hyperlink r:id="rId79">
        <w:r w:rsidDel="00000000" w:rsidR="00000000" w:rsidRPr="00000000">
          <w:rPr>
            <w:rFonts w:ascii="Century Gothic" w:cs="Century Gothic" w:eastAsia="Century Gothic" w:hAnsi="Century Gothic"/>
            <w:sz w:val="22"/>
            <w:szCs w:val="22"/>
            <w:u w:val="single"/>
            <w:rtl w:val="0"/>
          </w:rPr>
          <w:t xml:space="preserve">.</w:t>
        </w:r>
      </w:hyperlink>
      <w:r w:rsidDel="00000000" w:rsidR="00000000" w:rsidRPr="00000000">
        <w:rPr>
          <w:rFonts w:ascii="Century Gothic" w:cs="Century Gothic" w:eastAsia="Century Gothic" w:hAnsi="Century Gothic"/>
          <w:sz w:val="22"/>
          <w:szCs w:val="22"/>
          <w:rtl w:val="0"/>
        </w:rPr>
        <w:t xml:space="preserve">  Projects are submitted by providing links to the students' Scratch programs.  </w:t>
      </w:r>
      <w:hyperlink r:id="rId80">
        <w:r w:rsidDel="00000000" w:rsidR="00000000" w:rsidRPr="00000000">
          <w:rPr>
            <w:rFonts w:ascii="Century Gothic" w:cs="Century Gothic" w:eastAsia="Century Gothic" w:hAnsi="Century Gothic"/>
            <w:color w:val="1155cc"/>
            <w:sz w:val="22"/>
            <w:szCs w:val="22"/>
            <w:u w:val="single"/>
            <w:rtl w:val="0"/>
          </w:rPr>
          <w:t xml:space="preserve">Instructions for finding these links can be found here</w:t>
        </w:r>
      </w:hyperlink>
      <w:r w:rsidDel="00000000" w:rsidR="00000000" w:rsidRPr="00000000">
        <w:rPr>
          <w:rFonts w:ascii="Century Gothic" w:cs="Century Gothic" w:eastAsia="Century Gothic" w:hAnsi="Century Gothic"/>
          <w:sz w:val="22"/>
          <w:szCs w:val="22"/>
          <w:rtl w:val="0"/>
        </w:rPr>
        <w:t xml:space="preserve">.</w:t>
      </w:r>
      <w:r w:rsidDel="00000000" w:rsidR="00000000" w:rsidRPr="00000000">
        <w:rPr>
          <w:rtl w:val="0"/>
        </w:rPr>
      </w:r>
    </w:p>
    <w:p w:rsidR="00000000" w:rsidDel="00000000" w:rsidP="00000000" w:rsidRDefault="00000000" w:rsidRPr="00000000" w14:paraId="000000CB">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C">
      <w:pPr>
        <w:widowControl w:val="0"/>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 stated in the participation guidelines, </w:t>
      </w:r>
      <w:r w:rsidDel="00000000" w:rsidR="00000000" w:rsidRPr="00000000">
        <w:rPr>
          <w:rFonts w:ascii="Century Gothic" w:cs="Century Gothic" w:eastAsia="Century Gothic" w:hAnsi="Century Gothic"/>
          <w:b w:val="1"/>
          <w:sz w:val="22"/>
          <w:szCs w:val="22"/>
          <w:rtl w:val="0"/>
        </w:rPr>
        <w:t xml:space="preserve">projects that include a student’s photo or any personal information (name, group, school, etc.) will not be published.</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CD">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E">
      <w:pPr>
        <w:widowControl w:val="0"/>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Once the videos are posted on the Kreocode website, we encourage you to share the link with students and their families so that they can enjoy their projects and explore the projects of other students.</w:t>
      </w:r>
    </w:p>
    <w:p w:rsidR="00000000" w:rsidDel="00000000" w:rsidP="00000000" w:rsidRDefault="00000000" w:rsidRPr="00000000" w14:paraId="000000CF">
      <w:pPr>
        <w:widowControl w:val="0"/>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0">
      <w:pPr>
        <w:widowControl w:val="0"/>
        <w:spacing w:line="276" w:lineRule="auto"/>
        <w:rPr>
          <w:rFonts w:ascii="Century Gothic" w:cs="Century Gothic" w:eastAsia="Century Gothic" w:hAnsi="Century Gothic"/>
          <w:sz w:val="2"/>
          <w:szCs w:val="2"/>
        </w:rPr>
      </w:pPr>
      <w:r w:rsidDel="00000000" w:rsidR="00000000" w:rsidRPr="00000000">
        <w:rPr>
          <w:rtl w:val="0"/>
        </w:rPr>
      </w:r>
    </w:p>
    <w:tbl>
      <w:tblPr>
        <w:tblStyle w:val="Table15"/>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D1">
            <w:pPr>
              <w:pStyle w:val="Heading1"/>
              <w:widowControl w:val="0"/>
              <w:spacing w:line="240" w:lineRule="auto"/>
              <w:rPr/>
            </w:pPr>
            <w:bookmarkStart w:colFirst="0" w:colLast="0" w:name="_44sinio" w:id="19"/>
            <w:bookmarkEnd w:id="19"/>
            <w:r w:rsidDel="00000000" w:rsidR="00000000" w:rsidRPr="00000000">
              <w:rPr>
                <w:rtl w:val="0"/>
              </w:rPr>
              <w:t xml:space="preserve">6. Conclusion</w:t>
            </w:r>
          </w:p>
        </w:tc>
      </w:tr>
    </w:tbl>
    <w:p w:rsidR="00000000" w:rsidDel="00000000" w:rsidP="00000000" w:rsidRDefault="00000000" w:rsidRPr="00000000" w14:paraId="000000D2">
      <w:pPr>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entire Kreocode team is looking forward to seeing your students’ projects regarding the targeted sustainable development goal this year!</w:t>
      </w:r>
    </w:p>
    <w:p w:rsidR="00000000" w:rsidDel="00000000" w:rsidP="00000000" w:rsidRDefault="00000000" w:rsidRPr="00000000" w14:paraId="000000D3">
      <w:pPr>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Pedagogical Consultants, including those from the </w:t>
      </w:r>
      <w:hyperlink r:id="rId81">
        <w:r w:rsidDel="00000000" w:rsidR="00000000" w:rsidRPr="00000000">
          <w:rPr>
            <w:rFonts w:ascii="Century Gothic" w:cs="Century Gothic" w:eastAsia="Century Gothic" w:hAnsi="Century Gothic"/>
            <w:color w:val="1155cc"/>
            <w:sz w:val="22"/>
            <w:szCs w:val="22"/>
            <w:u w:val="single"/>
            <w:rtl w:val="0"/>
          </w:rPr>
          <w:t xml:space="preserve">RÉCIT</w:t>
        </w:r>
      </w:hyperlink>
      <w:r w:rsidDel="00000000" w:rsidR="00000000" w:rsidRPr="00000000">
        <w:rPr>
          <w:rFonts w:ascii="Century Gothic" w:cs="Century Gothic" w:eastAsia="Century Gothic" w:hAnsi="Century Gothic"/>
          <w:sz w:val="22"/>
          <w:szCs w:val="22"/>
          <w:rtl w:val="0"/>
        </w:rPr>
        <w:t xml:space="preserve"> team</w:t>
      </w:r>
      <w:r w:rsidDel="00000000" w:rsidR="00000000" w:rsidRPr="00000000">
        <w:rPr>
          <w:rFonts w:ascii="Century Gothic" w:cs="Century Gothic" w:eastAsia="Century Gothic" w:hAnsi="Century Gothic"/>
          <w:sz w:val="22"/>
          <w:szCs w:val="22"/>
          <w:rtl w:val="0"/>
        </w:rPr>
        <w:t xml:space="preserve">, are available to support you, answer any questions you may have, and guide you through the entire process of this event for students from across Québec.</w:t>
      </w:r>
    </w:p>
    <w:p w:rsidR="00000000" w:rsidDel="00000000" w:rsidP="00000000" w:rsidRDefault="00000000" w:rsidRPr="00000000" w14:paraId="000000D4">
      <w:pPr>
        <w:spacing w:after="200"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more information, please feel free to contact us at </w:t>
      </w:r>
      <w:hyperlink r:id="rId82">
        <w:r w:rsidDel="00000000" w:rsidR="00000000" w:rsidRPr="00000000">
          <w:rPr>
            <w:rFonts w:ascii="Century Gothic" w:cs="Century Gothic" w:eastAsia="Century Gothic" w:hAnsi="Century Gothic"/>
            <w:color w:val="1155cc"/>
            <w:sz w:val="22"/>
            <w:szCs w:val="22"/>
            <w:u w:val="single"/>
            <w:rtl w:val="0"/>
          </w:rPr>
          <w:t xml:space="preserve">kreocode@recit.qc.ca</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D5">
      <w:pPr>
        <w:spacing w:after="200" w:line="276" w:lineRule="auto"/>
        <w:rPr>
          <w:rFonts w:ascii="Century Gothic" w:cs="Century Gothic" w:eastAsia="Century Gothic" w:hAnsi="Century Gothic"/>
          <w:b w:val="1"/>
          <w:sz w:val="22"/>
          <w:szCs w:val="22"/>
          <w:shd w:fill="ead1dc" w:val="clear"/>
        </w:rPr>
      </w:pPr>
      <w:r w:rsidDel="00000000" w:rsidR="00000000" w:rsidRPr="00000000">
        <w:rPr>
          <w:rFonts w:ascii="Century Gothic" w:cs="Century Gothic" w:eastAsia="Century Gothic" w:hAnsi="Century Gothic"/>
          <w:sz w:val="22"/>
          <w:szCs w:val="22"/>
          <w:rtl w:val="0"/>
        </w:rPr>
        <w:t xml:space="preserve">We look forward to seeing you again next year!</w:t>
      </w:r>
      <w:r w:rsidDel="00000000" w:rsidR="00000000" w:rsidRPr="00000000">
        <w:br w:type="page"/>
      </w:r>
      <w:r w:rsidDel="00000000" w:rsidR="00000000" w:rsidRPr="00000000">
        <w:rPr>
          <w:rtl w:val="0"/>
        </w:rPr>
      </w:r>
    </w:p>
    <w:bookmarkStart w:colFirst="0" w:colLast="0" w:name="2jxsxqh" w:id="20"/>
    <w:bookmarkEnd w:id="20"/>
    <w:p w:rsidR="00000000" w:rsidDel="00000000" w:rsidP="00000000" w:rsidRDefault="00000000" w:rsidRPr="00000000" w14:paraId="000000D6">
      <w:pPr>
        <w:pStyle w:val="Heading1"/>
        <w:spacing w:after="200" w:line="240" w:lineRule="auto"/>
        <w:rPr/>
      </w:pPr>
      <w:bookmarkStart w:colFirst="0" w:colLast="0" w:name="_z337ya" w:id="21"/>
      <w:bookmarkEnd w:id="21"/>
      <w:r w:rsidDel="00000000" w:rsidR="00000000" w:rsidRPr="00000000">
        <w:rPr>
          <w:shd w:fill="1c4587" w:val="clear"/>
          <w:rtl w:val="0"/>
        </w:rPr>
        <w:t xml:space="preserve">Appendix A :  Links to the Québec Education Program (PFEQ) and the Digital Competences</w:t>
      </w:r>
      <w:r w:rsidDel="00000000" w:rsidR="00000000" w:rsidRPr="00000000">
        <w:rPr>
          <w:rtl w:val="0"/>
        </w:rPr>
      </w:r>
    </w:p>
    <w:tbl>
      <w:tblPr>
        <w:tblStyle w:val="Table16"/>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D7">
            <w:pPr>
              <w:rPr>
                <w:rFonts w:ascii="Century Gothic" w:cs="Century Gothic" w:eastAsia="Century Gothic" w:hAnsi="Century Gothic"/>
                <w:b w:val="1"/>
                <w:color w:val="ffffff"/>
                <w:sz w:val="22"/>
                <w:szCs w:val="22"/>
              </w:rPr>
            </w:pPr>
            <w:r w:rsidDel="00000000" w:rsidR="00000000" w:rsidRPr="00000000">
              <w:rPr>
                <w:rFonts w:ascii="Century Gothic" w:cs="Century Gothic" w:eastAsia="Century Gothic" w:hAnsi="Century Gothic"/>
                <w:b w:val="1"/>
                <w:color w:val="ffffff"/>
                <w:sz w:val="22"/>
                <w:szCs w:val="22"/>
                <w:rtl w:val="0"/>
              </w:rPr>
              <w:t xml:space="preserve">1. </w:t>
            </w:r>
            <w:hyperlink w:anchor="3j2qqm3">
              <w:r w:rsidDel="00000000" w:rsidR="00000000" w:rsidRPr="00000000">
                <w:rPr>
                  <w:rFonts w:ascii="Century Gothic" w:cs="Century Gothic" w:eastAsia="Century Gothic" w:hAnsi="Century Gothic"/>
                  <w:b w:val="1"/>
                  <w:color w:val="ffffff"/>
                  <w:sz w:val="22"/>
                  <w:szCs w:val="22"/>
                  <w:u w:val="single"/>
                  <w:rtl w:val="0"/>
                </w:rPr>
                <w:t xml:space="preserve">General Education in the Youth Sector</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numPr>
                <w:ilvl w:val="0"/>
                <w:numId w:val="10"/>
              </w:numPr>
              <w:ind w:left="720" w:hanging="360"/>
              <w:rPr>
                <w:rFonts w:ascii="Century Gothic" w:cs="Century Gothic" w:eastAsia="Century Gothic" w:hAnsi="Century Gothic"/>
                <w:b w:val="1"/>
                <w:sz w:val="22"/>
                <w:szCs w:val="22"/>
                <w:u w:val="none"/>
              </w:rPr>
            </w:pPr>
            <w:hyperlink w:anchor="1y810tw">
              <w:r w:rsidDel="00000000" w:rsidR="00000000" w:rsidRPr="00000000">
                <w:rPr>
                  <w:rFonts w:ascii="Century Gothic" w:cs="Century Gothic" w:eastAsia="Century Gothic" w:hAnsi="Century Gothic"/>
                  <w:b w:val="1"/>
                  <w:color w:val="1155cc"/>
                  <w:sz w:val="22"/>
                  <w:szCs w:val="22"/>
                  <w:u w:val="single"/>
                  <w:rtl w:val="0"/>
                </w:rPr>
                <w:t xml:space="preserve">Arts Education</w:t>
              </w:r>
            </w:hyperlink>
            <w:r w:rsidDel="00000000" w:rsidR="00000000" w:rsidRPr="00000000">
              <w:rPr>
                <w:rtl w:val="0"/>
              </w:rPr>
            </w:r>
          </w:p>
          <w:p w:rsidR="00000000" w:rsidDel="00000000" w:rsidP="00000000" w:rsidRDefault="00000000" w:rsidRPr="00000000" w14:paraId="000000D9">
            <w:pPr>
              <w:numPr>
                <w:ilvl w:val="0"/>
                <w:numId w:val="10"/>
              </w:numPr>
              <w:ind w:left="720" w:hanging="360"/>
              <w:rPr>
                <w:rFonts w:ascii="Century Gothic" w:cs="Century Gothic" w:eastAsia="Century Gothic" w:hAnsi="Century Gothic"/>
                <w:b w:val="1"/>
                <w:sz w:val="22"/>
                <w:szCs w:val="22"/>
                <w:u w:val="none"/>
              </w:rPr>
            </w:pPr>
            <w:hyperlink w:anchor="4i7ojhp">
              <w:r w:rsidDel="00000000" w:rsidR="00000000" w:rsidRPr="00000000">
                <w:rPr>
                  <w:rFonts w:ascii="Century Gothic" w:cs="Century Gothic" w:eastAsia="Century Gothic" w:hAnsi="Century Gothic"/>
                  <w:b w:val="1"/>
                  <w:color w:val="1155cc"/>
                  <w:sz w:val="22"/>
                  <w:szCs w:val="22"/>
                  <w:u w:val="single"/>
                  <w:rtl w:val="0"/>
                </w:rPr>
                <w:t xml:space="preserve">Physical Education and Health</w:t>
              </w:r>
            </w:hyperlink>
            <w:r w:rsidDel="00000000" w:rsidR="00000000" w:rsidRPr="00000000">
              <w:rPr>
                <w:rtl w:val="0"/>
              </w:rPr>
            </w:r>
          </w:p>
          <w:p w:rsidR="00000000" w:rsidDel="00000000" w:rsidP="00000000" w:rsidRDefault="00000000" w:rsidRPr="00000000" w14:paraId="000000DA">
            <w:pPr>
              <w:numPr>
                <w:ilvl w:val="0"/>
                <w:numId w:val="10"/>
              </w:numPr>
              <w:ind w:left="720" w:hanging="360"/>
              <w:rPr>
                <w:rFonts w:ascii="Century Gothic" w:cs="Century Gothic" w:eastAsia="Century Gothic" w:hAnsi="Century Gothic"/>
                <w:b w:val="1"/>
                <w:sz w:val="22"/>
                <w:szCs w:val="22"/>
                <w:u w:val="none"/>
              </w:rPr>
            </w:pPr>
            <w:hyperlink w:anchor="2xcytpi">
              <w:r w:rsidDel="00000000" w:rsidR="00000000" w:rsidRPr="00000000">
                <w:rPr>
                  <w:rFonts w:ascii="Century Gothic" w:cs="Century Gothic" w:eastAsia="Century Gothic" w:hAnsi="Century Gothic"/>
                  <w:b w:val="1"/>
                  <w:color w:val="1155cc"/>
                  <w:sz w:val="22"/>
                  <w:szCs w:val="22"/>
                  <w:u w:val="single"/>
                  <w:rtl w:val="0"/>
                </w:rPr>
                <w:t xml:space="preserve">English Language Arts </w:t>
              </w:r>
            </w:hyperlink>
            <w:r w:rsidDel="00000000" w:rsidR="00000000" w:rsidRPr="00000000">
              <w:rPr>
                <w:rtl w:val="0"/>
              </w:rPr>
            </w:r>
          </w:p>
          <w:p w:rsidR="00000000" w:rsidDel="00000000" w:rsidP="00000000" w:rsidRDefault="00000000" w:rsidRPr="00000000" w14:paraId="000000DB">
            <w:pPr>
              <w:numPr>
                <w:ilvl w:val="0"/>
                <w:numId w:val="10"/>
              </w:numPr>
              <w:ind w:left="720" w:hanging="360"/>
              <w:rPr>
                <w:rFonts w:ascii="Century Gothic" w:cs="Century Gothic" w:eastAsia="Century Gothic" w:hAnsi="Century Gothic"/>
                <w:b w:val="1"/>
                <w:sz w:val="22"/>
                <w:szCs w:val="22"/>
                <w:u w:val="none"/>
              </w:rPr>
            </w:pPr>
            <w:hyperlink w:anchor="1ci93xb">
              <w:r w:rsidDel="00000000" w:rsidR="00000000" w:rsidRPr="00000000">
                <w:rPr>
                  <w:rFonts w:ascii="Century Gothic" w:cs="Century Gothic" w:eastAsia="Century Gothic" w:hAnsi="Century Gothic"/>
                  <w:b w:val="1"/>
                  <w:color w:val="1155cc"/>
                  <w:sz w:val="22"/>
                  <w:szCs w:val="22"/>
                  <w:u w:val="single"/>
                  <w:rtl w:val="0"/>
                </w:rPr>
                <w:t xml:space="preserve">English as a Second Language</w:t>
              </w:r>
            </w:hyperlink>
            <w:r w:rsidDel="00000000" w:rsidR="00000000" w:rsidRPr="00000000">
              <w:rPr>
                <w:rtl w:val="0"/>
              </w:rPr>
            </w:r>
          </w:p>
          <w:p w:rsidR="00000000" w:rsidDel="00000000" w:rsidP="00000000" w:rsidRDefault="00000000" w:rsidRPr="00000000" w14:paraId="000000DC">
            <w:pPr>
              <w:numPr>
                <w:ilvl w:val="0"/>
                <w:numId w:val="10"/>
              </w:numPr>
              <w:ind w:left="720" w:hanging="360"/>
              <w:rPr>
                <w:rFonts w:ascii="Century Gothic" w:cs="Century Gothic" w:eastAsia="Century Gothic" w:hAnsi="Century Gothic"/>
                <w:b w:val="1"/>
                <w:sz w:val="22"/>
                <w:szCs w:val="22"/>
                <w:u w:val="none"/>
              </w:rPr>
            </w:pPr>
            <w:hyperlink w:anchor="3whwml4">
              <w:r w:rsidDel="00000000" w:rsidR="00000000" w:rsidRPr="00000000">
                <w:rPr>
                  <w:rFonts w:ascii="Century Gothic" w:cs="Century Gothic" w:eastAsia="Century Gothic" w:hAnsi="Century Gothic"/>
                  <w:b w:val="1"/>
                  <w:color w:val="1155cc"/>
                  <w:sz w:val="22"/>
                  <w:szCs w:val="22"/>
                  <w:u w:val="single"/>
                  <w:rtl w:val="0"/>
                </w:rPr>
                <w:t xml:space="preserve">Culture and Citizenship in Québec</w:t>
              </w:r>
            </w:hyperlink>
            <w:r w:rsidDel="00000000" w:rsidR="00000000" w:rsidRPr="00000000">
              <w:rPr>
                <w:rtl w:val="0"/>
              </w:rPr>
            </w:r>
          </w:p>
          <w:p w:rsidR="00000000" w:rsidDel="00000000" w:rsidP="00000000" w:rsidRDefault="00000000" w:rsidRPr="00000000" w14:paraId="000000DD">
            <w:pPr>
              <w:numPr>
                <w:ilvl w:val="0"/>
                <w:numId w:val="10"/>
              </w:numPr>
              <w:ind w:left="720" w:hanging="360"/>
              <w:rPr>
                <w:rFonts w:ascii="Century Gothic" w:cs="Century Gothic" w:eastAsia="Century Gothic" w:hAnsi="Century Gothic"/>
                <w:b w:val="1"/>
                <w:sz w:val="22"/>
                <w:szCs w:val="22"/>
                <w:u w:val="none"/>
              </w:rPr>
            </w:pPr>
            <w:hyperlink w:anchor="2bn6wsx">
              <w:r w:rsidDel="00000000" w:rsidR="00000000" w:rsidRPr="00000000">
                <w:rPr>
                  <w:rFonts w:ascii="Century Gothic" w:cs="Century Gothic" w:eastAsia="Century Gothic" w:hAnsi="Century Gothic"/>
                  <w:b w:val="1"/>
                  <w:color w:val="1155cc"/>
                  <w:sz w:val="22"/>
                  <w:szCs w:val="22"/>
                  <w:u w:val="single"/>
                  <w:rtl w:val="0"/>
                </w:rPr>
                <w:t xml:space="preserve">Français, Langue Seconde</w:t>
              </w:r>
            </w:hyperlink>
            <w:r w:rsidDel="00000000" w:rsidR="00000000" w:rsidRPr="00000000">
              <w:rPr>
                <w:rtl w:val="0"/>
              </w:rPr>
            </w:r>
          </w:p>
          <w:p w:rsidR="00000000" w:rsidDel="00000000" w:rsidP="00000000" w:rsidRDefault="00000000" w:rsidRPr="00000000" w14:paraId="000000DE">
            <w:pPr>
              <w:numPr>
                <w:ilvl w:val="0"/>
                <w:numId w:val="10"/>
              </w:numPr>
              <w:ind w:left="720" w:hanging="360"/>
              <w:rPr>
                <w:rFonts w:ascii="Century Gothic" w:cs="Century Gothic" w:eastAsia="Century Gothic" w:hAnsi="Century Gothic"/>
                <w:b w:val="1"/>
                <w:sz w:val="22"/>
                <w:szCs w:val="22"/>
                <w:u w:val="none"/>
              </w:rPr>
            </w:pPr>
            <w:hyperlink w:anchor="qsh70q">
              <w:r w:rsidDel="00000000" w:rsidR="00000000" w:rsidRPr="00000000">
                <w:rPr>
                  <w:rFonts w:ascii="Century Gothic" w:cs="Century Gothic" w:eastAsia="Century Gothic" w:hAnsi="Century Gothic"/>
                  <w:b w:val="1"/>
                  <w:color w:val="1155cc"/>
                  <w:sz w:val="22"/>
                  <w:szCs w:val="22"/>
                  <w:u w:val="single"/>
                  <w:rtl w:val="0"/>
                </w:rPr>
                <w:t xml:space="preserve">Mathematics </w:t>
              </w:r>
            </w:hyperlink>
            <w:r w:rsidDel="00000000" w:rsidR="00000000" w:rsidRPr="00000000">
              <w:rPr>
                <w:rtl w:val="0"/>
              </w:rPr>
            </w:r>
          </w:p>
          <w:p w:rsidR="00000000" w:rsidDel="00000000" w:rsidP="00000000" w:rsidRDefault="00000000" w:rsidRPr="00000000" w14:paraId="000000DF">
            <w:pPr>
              <w:numPr>
                <w:ilvl w:val="0"/>
                <w:numId w:val="10"/>
              </w:numPr>
              <w:ind w:left="720" w:hanging="360"/>
              <w:rPr>
                <w:rFonts w:ascii="Century Gothic" w:cs="Century Gothic" w:eastAsia="Century Gothic" w:hAnsi="Century Gothic"/>
                <w:b w:val="1"/>
                <w:sz w:val="22"/>
                <w:szCs w:val="22"/>
                <w:u w:val="none"/>
              </w:rPr>
            </w:pPr>
            <w:hyperlink w:anchor="3as4poj">
              <w:r w:rsidDel="00000000" w:rsidR="00000000" w:rsidRPr="00000000">
                <w:rPr>
                  <w:rFonts w:ascii="Century Gothic" w:cs="Century Gothic" w:eastAsia="Century Gothic" w:hAnsi="Century Gothic"/>
                  <w:b w:val="1"/>
                  <w:color w:val="1155cc"/>
                  <w:sz w:val="22"/>
                  <w:szCs w:val="22"/>
                  <w:u w:val="single"/>
                  <w:rtl w:val="0"/>
                </w:rPr>
                <w:t xml:space="preserve">Science and Technology </w:t>
              </w:r>
            </w:hyperlink>
            <w:r w:rsidDel="00000000" w:rsidR="00000000" w:rsidRPr="00000000">
              <w:rPr>
                <w:rtl w:val="0"/>
              </w:rPr>
            </w:r>
          </w:p>
          <w:p w:rsidR="00000000" w:rsidDel="00000000" w:rsidP="00000000" w:rsidRDefault="00000000" w:rsidRPr="00000000" w14:paraId="000000E0">
            <w:pPr>
              <w:numPr>
                <w:ilvl w:val="0"/>
                <w:numId w:val="10"/>
              </w:numPr>
              <w:ind w:left="720" w:hanging="360"/>
              <w:rPr>
                <w:rFonts w:ascii="Century Gothic" w:cs="Century Gothic" w:eastAsia="Century Gothic" w:hAnsi="Century Gothic"/>
                <w:b w:val="1"/>
                <w:sz w:val="22"/>
                <w:szCs w:val="22"/>
                <w:u w:val="none"/>
              </w:rPr>
            </w:pPr>
            <w:hyperlink w:anchor="1pxezwc">
              <w:r w:rsidDel="00000000" w:rsidR="00000000" w:rsidRPr="00000000">
                <w:rPr>
                  <w:rFonts w:ascii="Century Gothic" w:cs="Century Gothic" w:eastAsia="Century Gothic" w:hAnsi="Century Gothic"/>
                  <w:b w:val="1"/>
                  <w:color w:val="1155cc"/>
                  <w:sz w:val="22"/>
                  <w:szCs w:val="22"/>
                  <w:u w:val="single"/>
                  <w:rtl w:val="0"/>
                </w:rPr>
                <w:t xml:space="preserve">Social Sciences </w:t>
              </w:r>
            </w:hyperlink>
            <w:r w:rsidDel="00000000" w:rsidR="00000000" w:rsidRPr="00000000">
              <w:rPr>
                <w:rtl w:val="0"/>
              </w:rPr>
            </w:r>
          </w:p>
        </w:tc>
      </w:tr>
    </w:tbl>
    <w:p w:rsidR="00000000" w:rsidDel="00000000" w:rsidP="00000000" w:rsidRDefault="00000000" w:rsidRPr="00000000" w14:paraId="000000E1">
      <w:pPr>
        <w:spacing w:after="200" w:lineRule="auto"/>
        <w:ind w:left="0" w:firstLine="0"/>
        <w:rPr>
          <w:rFonts w:ascii="Century Gothic" w:cs="Century Gothic" w:eastAsia="Century Gothic" w:hAnsi="Century Gothic"/>
          <w:sz w:val="22"/>
          <w:szCs w:val="22"/>
        </w:rPr>
      </w:pPr>
      <w:r w:rsidDel="00000000" w:rsidR="00000000" w:rsidRPr="00000000">
        <w:rPr>
          <w:rtl w:val="0"/>
        </w:rPr>
      </w:r>
    </w:p>
    <w:tbl>
      <w:tblPr>
        <w:tblStyle w:val="Table17"/>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E2">
            <w:pPr>
              <w:rPr>
                <w:rFonts w:ascii="Century Gothic" w:cs="Century Gothic" w:eastAsia="Century Gothic" w:hAnsi="Century Gothic"/>
                <w:color w:val="ffffff"/>
                <w:sz w:val="22"/>
                <w:szCs w:val="22"/>
              </w:rPr>
            </w:pPr>
            <w:r w:rsidDel="00000000" w:rsidR="00000000" w:rsidRPr="00000000">
              <w:rPr>
                <w:rFonts w:ascii="Century Gothic" w:cs="Century Gothic" w:eastAsia="Century Gothic" w:hAnsi="Century Gothic"/>
                <w:color w:val="ffffff"/>
                <w:sz w:val="22"/>
                <w:szCs w:val="22"/>
                <w:rtl w:val="0"/>
              </w:rPr>
              <w:t xml:space="preserve">2. </w:t>
            </w:r>
            <w:hyperlink w:anchor="49x2ik5">
              <w:r w:rsidDel="00000000" w:rsidR="00000000" w:rsidRPr="00000000">
                <w:rPr>
                  <w:rFonts w:ascii="Century Gothic" w:cs="Century Gothic" w:eastAsia="Century Gothic" w:hAnsi="Century Gothic"/>
                  <w:b w:val="1"/>
                  <w:color w:val="ffffff"/>
                  <w:sz w:val="22"/>
                  <w:szCs w:val="22"/>
                  <w:u w:val="single"/>
                  <w:rtl w:val="0"/>
                </w:rPr>
                <w:t xml:space="preserve">Adult General Education (AGE)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numPr>
                <w:ilvl w:val="0"/>
                <w:numId w:val="10"/>
              </w:numPr>
              <w:spacing w:after="0" w:line="276" w:lineRule="auto"/>
              <w:ind w:left="720" w:hanging="360"/>
              <w:rPr>
                <w:rFonts w:ascii="Century Gothic" w:cs="Century Gothic" w:eastAsia="Century Gothic" w:hAnsi="Century Gothic"/>
                <w:b w:val="1"/>
                <w:sz w:val="22"/>
                <w:szCs w:val="22"/>
              </w:rPr>
            </w:pPr>
            <w:hyperlink w:anchor="2p2csry">
              <w:r w:rsidDel="00000000" w:rsidR="00000000" w:rsidRPr="00000000">
                <w:rPr>
                  <w:rFonts w:ascii="Century Gothic" w:cs="Century Gothic" w:eastAsia="Century Gothic" w:hAnsi="Century Gothic"/>
                  <w:b w:val="1"/>
                  <w:color w:val="1155cc"/>
                  <w:sz w:val="22"/>
                  <w:szCs w:val="22"/>
                  <w:u w:val="single"/>
                  <w:rtl w:val="0"/>
                </w:rPr>
                <w:t xml:space="preserve">English Language Arts </w:t>
              </w:r>
            </w:hyperlink>
            <w:r w:rsidDel="00000000" w:rsidR="00000000" w:rsidRPr="00000000">
              <w:rPr>
                <w:rtl w:val="0"/>
              </w:rPr>
            </w:r>
          </w:p>
          <w:p w:rsidR="00000000" w:rsidDel="00000000" w:rsidP="00000000" w:rsidRDefault="00000000" w:rsidRPr="00000000" w14:paraId="000000E4">
            <w:pPr>
              <w:numPr>
                <w:ilvl w:val="0"/>
                <w:numId w:val="10"/>
              </w:numPr>
              <w:spacing w:line="276" w:lineRule="auto"/>
              <w:ind w:left="720" w:hanging="360"/>
              <w:rPr>
                <w:rFonts w:ascii="Century Gothic" w:cs="Century Gothic" w:eastAsia="Century Gothic" w:hAnsi="Century Gothic"/>
                <w:b w:val="1"/>
                <w:sz w:val="22"/>
                <w:szCs w:val="22"/>
              </w:rPr>
            </w:pPr>
            <w:hyperlink w:anchor="2bn6wsx">
              <w:r w:rsidDel="00000000" w:rsidR="00000000" w:rsidRPr="00000000">
                <w:rPr>
                  <w:rFonts w:ascii="Century Gothic" w:cs="Century Gothic" w:eastAsia="Century Gothic" w:hAnsi="Century Gothic"/>
                  <w:b w:val="1"/>
                  <w:color w:val="1155cc"/>
                  <w:sz w:val="22"/>
                  <w:szCs w:val="22"/>
                  <w:u w:val="single"/>
                  <w:rtl w:val="0"/>
                </w:rPr>
                <w:t xml:space="preserve">Français, Langue Seconde</w:t>
              </w:r>
            </w:hyperlink>
            <w:r w:rsidDel="00000000" w:rsidR="00000000" w:rsidRPr="00000000">
              <w:rPr>
                <w:rtl w:val="0"/>
              </w:rPr>
            </w:r>
          </w:p>
          <w:p w:rsidR="00000000" w:rsidDel="00000000" w:rsidP="00000000" w:rsidRDefault="00000000" w:rsidRPr="00000000" w14:paraId="000000E5">
            <w:pPr>
              <w:numPr>
                <w:ilvl w:val="0"/>
                <w:numId w:val="10"/>
              </w:numPr>
              <w:spacing w:after="0" w:line="276" w:lineRule="auto"/>
              <w:ind w:left="720" w:hanging="360"/>
              <w:rPr>
                <w:rFonts w:ascii="Century Gothic" w:cs="Century Gothic" w:eastAsia="Century Gothic" w:hAnsi="Century Gothic"/>
                <w:b w:val="1"/>
                <w:sz w:val="22"/>
                <w:szCs w:val="22"/>
              </w:rPr>
            </w:pPr>
            <w:hyperlink w:anchor="3o7alnk">
              <w:r w:rsidDel="00000000" w:rsidR="00000000" w:rsidRPr="00000000">
                <w:rPr>
                  <w:rFonts w:ascii="Century Gothic" w:cs="Century Gothic" w:eastAsia="Century Gothic" w:hAnsi="Century Gothic"/>
                  <w:b w:val="1"/>
                  <w:color w:val="1155cc"/>
                  <w:sz w:val="22"/>
                  <w:szCs w:val="22"/>
                  <w:u w:val="single"/>
                  <w:rtl w:val="0"/>
                </w:rPr>
                <w:t xml:space="preserve">Computer Science</w:t>
              </w:r>
            </w:hyperlink>
            <w:r w:rsidDel="00000000" w:rsidR="00000000" w:rsidRPr="00000000">
              <w:rPr>
                <w:rtl w:val="0"/>
              </w:rPr>
            </w:r>
          </w:p>
          <w:p w:rsidR="00000000" w:rsidDel="00000000" w:rsidP="00000000" w:rsidRDefault="00000000" w:rsidRPr="00000000" w14:paraId="000000E6">
            <w:pPr>
              <w:numPr>
                <w:ilvl w:val="0"/>
                <w:numId w:val="10"/>
              </w:numPr>
              <w:spacing w:after="0" w:line="276" w:lineRule="auto"/>
              <w:ind w:left="720" w:hanging="360"/>
              <w:rPr>
                <w:rFonts w:ascii="Century Gothic" w:cs="Century Gothic" w:eastAsia="Century Gothic" w:hAnsi="Century Gothic"/>
                <w:b w:val="1"/>
                <w:sz w:val="22"/>
                <w:szCs w:val="22"/>
              </w:rPr>
            </w:pPr>
            <w:hyperlink w:anchor="23ckvvd">
              <w:r w:rsidDel="00000000" w:rsidR="00000000" w:rsidRPr="00000000">
                <w:rPr>
                  <w:rFonts w:ascii="Century Gothic" w:cs="Century Gothic" w:eastAsia="Century Gothic" w:hAnsi="Century Gothic"/>
                  <w:b w:val="1"/>
                  <w:color w:val="1155cc"/>
                  <w:sz w:val="22"/>
                  <w:szCs w:val="22"/>
                  <w:u w:val="single"/>
                  <w:rtl w:val="0"/>
                </w:rPr>
                <w:t xml:space="preserve">Mathematics </w:t>
              </w:r>
            </w:hyperlink>
            <w:r w:rsidDel="00000000" w:rsidR="00000000" w:rsidRPr="00000000">
              <w:rPr>
                <w:rtl w:val="0"/>
              </w:rPr>
            </w:r>
          </w:p>
          <w:p w:rsidR="00000000" w:rsidDel="00000000" w:rsidP="00000000" w:rsidRDefault="00000000" w:rsidRPr="00000000" w14:paraId="000000E7">
            <w:pPr>
              <w:numPr>
                <w:ilvl w:val="0"/>
                <w:numId w:val="10"/>
              </w:numPr>
              <w:spacing w:after="0" w:line="276" w:lineRule="auto"/>
              <w:ind w:left="720" w:hanging="360"/>
              <w:rPr>
                <w:rFonts w:ascii="Century Gothic" w:cs="Century Gothic" w:eastAsia="Century Gothic" w:hAnsi="Century Gothic"/>
                <w:b w:val="1"/>
                <w:sz w:val="22"/>
                <w:szCs w:val="22"/>
              </w:rPr>
            </w:pPr>
            <w:hyperlink w:anchor="ihv636">
              <w:r w:rsidDel="00000000" w:rsidR="00000000" w:rsidRPr="00000000">
                <w:rPr>
                  <w:rFonts w:ascii="Century Gothic" w:cs="Century Gothic" w:eastAsia="Century Gothic" w:hAnsi="Century Gothic"/>
                  <w:b w:val="1"/>
                  <w:color w:val="1155cc"/>
                  <w:sz w:val="22"/>
                  <w:szCs w:val="22"/>
                  <w:u w:val="single"/>
                  <w:rtl w:val="0"/>
                </w:rPr>
                <w:t xml:space="preserve">Contemporary World </w:t>
              </w:r>
            </w:hyperlink>
            <w:r w:rsidDel="00000000" w:rsidR="00000000" w:rsidRPr="00000000">
              <w:rPr>
                <w:rtl w:val="0"/>
              </w:rPr>
            </w:r>
          </w:p>
          <w:p w:rsidR="00000000" w:rsidDel="00000000" w:rsidP="00000000" w:rsidRDefault="00000000" w:rsidRPr="00000000" w14:paraId="000000E8">
            <w:pPr>
              <w:numPr>
                <w:ilvl w:val="0"/>
                <w:numId w:val="10"/>
              </w:numPr>
              <w:spacing w:after="0" w:line="276" w:lineRule="auto"/>
              <w:ind w:left="720" w:hanging="360"/>
              <w:rPr>
                <w:rFonts w:ascii="Century Gothic" w:cs="Century Gothic" w:eastAsia="Century Gothic" w:hAnsi="Century Gothic"/>
                <w:b w:val="1"/>
                <w:sz w:val="22"/>
                <w:szCs w:val="22"/>
                <w:u w:val="none"/>
              </w:rPr>
            </w:pPr>
            <w:hyperlink w:anchor="32hioqz">
              <w:r w:rsidDel="00000000" w:rsidR="00000000" w:rsidRPr="00000000">
                <w:rPr>
                  <w:rFonts w:ascii="Century Gothic" w:cs="Century Gothic" w:eastAsia="Century Gothic" w:hAnsi="Century Gothic"/>
                  <w:b w:val="1"/>
                  <w:color w:val="1155cc"/>
                  <w:sz w:val="22"/>
                  <w:szCs w:val="22"/>
                  <w:u w:val="single"/>
                  <w:rtl w:val="0"/>
                </w:rPr>
                <w:t xml:space="preserve">Science and Technology</w:t>
              </w:r>
            </w:hyperlink>
            <w:r w:rsidDel="00000000" w:rsidR="00000000" w:rsidRPr="00000000">
              <w:rPr>
                <w:rtl w:val="0"/>
              </w:rPr>
            </w:r>
          </w:p>
        </w:tc>
      </w:tr>
    </w:tbl>
    <w:p w:rsidR="00000000" w:rsidDel="00000000" w:rsidP="00000000" w:rsidRDefault="00000000" w:rsidRPr="00000000" w14:paraId="000000E9">
      <w:pPr>
        <w:spacing w:after="200" w:lineRule="auto"/>
        <w:rPr>
          <w:rFonts w:ascii="Century Gothic" w:cs="Century Gothic" w:eastAsia="Century Gothic" w:hAnsi="Century Gothic"/>
          <w:sz w:val="22"/>
          <w:szCs w:val="22"/>
        </w:rPr>
      </w:pPr>
      <w:r w:rsidDel="00000000" w:rsidR="00000000" w:rsidRPr="00000000">
        <w:rPr>
          <w:rtl w:val="0"/>
        </w:rPr>
      </w:r>
    </w:p>
    <w:tbl>
      <w:tblPr>
        <w:tblStyle w:val="Table18"/>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EA">
            <w:pPr>
              <w:rPr>
                <w:rFonts w:ascii="Century Gothic" w:cs="Century Gothic" w:eastAsia="Century Gothic" w:hAnsi="Century Gothic"/>
                <w:b w:val="1"/>
                <w:color w:val="f3f3f3"/>
                <w:sz w:val="22"/>
                <w:szCs w:val="22"/>
              </w:rPr>
            </w:pPr>
            <w:r w:rsidDel="00000000" w:rsidR="00000000" w:rsidRPr="00000000">
              <w:rPr>
                <w:rFonts w:ascii="Century Gothic" w:cs="Century Gothic" w:eastAsia="Century Gothic" w:hAnsi="Century Gothic"/>
                <w:b w:val="1"/>
                <w:color w:val="ffffff"/>
                <w:sz w:val="22"/>
                <w:szCs w:val="22"/>
                <w:rtl w:val="0"/>
              </w:rPr>
              <w:t xml:space="preserve">3.</w:t>
            </w:r>
            <w:r w:rsidDel="00000000" w:rsidR="00000000" w:rsidRPr="00000000">
              <w:rPr>
                <w:rFonts w:ascii="Century Gothic" w:cs="Century Gothic" w:eastAsia="Century Gothic" w:hAnsi="Century Gothic"/>
                <w:b w:val="1"/>
                <w:color w:val="f3f3f3"/>
                <w:sz w:val="22"/>
                <w:szCs w:val="22"/>
                <w:rtl w:val="0"/>
              </w:rPr>
              <w:t xml:space="preserve"> </w:t>
            </w:r>
            <w:hyperlink w:anchor="1hmsyys">
              <w:r w:rsidDel="00000000" w:rsidR="00000000" w:rsidRPr="00000000">
                <w:rPr>
                  <w:rFonts w:ascii="Century Gothic" w:cs="Century Gothic" w:eastAsia="Century Gothic" w:hAnsi="Century Gothic"/>
                  <w:b w:val="1"/>
                  <w:color w:val="f3f3f3"/>
                  <w:sz w:val="22"/>
                  <w:szCs w:val="22"/>
                  <w:u w:val="single"/>
                  <w:rtl w:val="0"/>
                </w:rPr>
                <w:t xml:space="preserve">Francisation</w:t>
              </w:r>
            </w:hyperlink>
            <w:hyperlink w:anchor="1v1yuxt">
              <w:r w:rsidDel="00000000" w:rsidR="00000000" w:rsidRPr="00000000">
                <w:rPr>
                  <w:rFonts w:ascii="Century Gothic" w:cs="Century Gothic" w:eastAsia="Century Gothic" w:hAnsi="Century Gothic"/>
                  <w:b w:val="1"/>
                  <w:color w:val="f3f3f3"/>
                  <w:sz w:val="22"/>
                  <w:szCs w:val="22"/>
                  <w:u w:val="single"/>
                  <w:rtl w:val="0"/>
                </w:rPr>
                <w:t xml:space="preserve"> </w:t>
              </w:r>
            </w:hyperlink>
            <w:r w:rsidDel="00000000" w:rsidR="00000000" w:rsidRPr="00000000">
              <w:rPr>
                <w:rtl w:val="0"/>
              </w:rPr>
            </w:r>
          </w:p>
        </w:tc>
      </w:tr>
    </w:tbl>
    <w:p w:rsidR="00000000" w:rsidDel="00000000" w:rsidP="00000000" w:rsidRDefault="00000000" w:rsidRPr="00000000" w14:paraId="000000EB">
      <w:pPr>
        <w:spacing w:after="200" w:lineRule="auto"/>
        <w:rPr>
          <w:rFonts w:ascii="Century Gothic" w:cs="Century Gothic" w:eastAsia="Century Gothic" w:hAnsi="Century Gothic"/>
          <w:sz w:val="22"/>
          <w:szCs w:val="22"/>
        </w:rPr>
      </w:pPr>
      <w:r w:rsidDel="00000000" w:rsidR="00000000" w:rsidRPr="00000000">
        <w:rPr>
          <w:rtl w:val="0"/>
        </w:rPr>
      </w:r>
    </w:p>
    <w:tbl>
      <w:tblPr>
        <w:tblStyle w:val="Table19"/>
        <w:tblW w:w="99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EC">
            <w:pPr>
              <w:rPr>
                <w:rFonts w:ascii="Century Gothic" w:cs="Century Gothic" w:eastAsia="Century Gothic" w:hAnsi="Century Gothic"/>
                <w:b w:val="1"/>
                <w:color w:val="ffffff"/>
                <w:sz w:val="22"/>
                <w:szCs w:val="22"/>
              </w:rPr>
            </w:pPr>
            <w:r w:rsidDel="00000000" w:rsidR="00000000" w:rsidRPr="00000000">
              <w:rPr>
                <w:rFonts w:ascii="Century Gothic" w:cs="Century Gothic" w:eastAsia="Century Gothic" w:hAnsi="Century Gothic"/>
                <w:b w:val="1"/>
                <w:color w:val="ffffff"/>
                <w:sz w:val="22"/>
                <w:szCs w:val="22"/>
                <w:rtl w:val="0"/>
              </w:rPr>
              <w:t xml:space="preserve">4. </w:t>
            </w:r>
            <w:hyperlink w:anchor="41mghml">
              <w:r w:rsidDel="00000000" w:rsidR="00000000" w:rsidRPr="00000000">
                <w:rPr>
                  <w:rFonts w:ascii="Century Gothic" w:cs="Century Gothic" w:eastAsia="Century Gothic" w:hAnsi="Century Gothic"/>
                  <w:b w:val="1"/>
                  <w:color w:val="ffffff"/>
                  <w:sz w:val="22"/>
                  <w:szCs w:val="22"/>
                  <w:u w:val="single"/>
                  <w:rtl w:val="0"/>
                </w:rPr>
                <w:t xml:space="preserve">Digital Competency </w:t>
              </w:r>
            </w:hyperlink>
            <w:r w:rsidDel="00000000" w:rsidR="00000000" w:rsidRPr="00000000">
              <w:rPr>
                <w:rtl w:val="0"/>
              </w:rPr>
            </w:r>
          </w:p>
        </w:tc>
      </w:tr>
    </w:tbl>
    <w:p w:rsidR="00000000" w:rsidDel="00000000" w:rsidP="00000000" w:rsidRDefault="00000000" w:rsidRPr="00000000" w14:paraId="000000ED">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EE">
      <w:pPr>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F">
      <w:pPr>
        <w:rPr>
          <w:rFonts w:ascii="Century Gothic" w:cs="Century Gothic" w:eastAsia="Century Gothic" w:hAnsi="Century Gothic"/>
          <w:b w:val="1"/>
          <w:sz w:val="30"/>
          <w:szCs w:val="30"/>
        </w:rPr>
      </w:pPr>
      <w:r w:rsidDel="00000000" w:rsidR="00000000" w:rsidRPr="00000000">
        <w:br w:type="page"/>
      </w:r>
      <w:r w:rsidDel="00000000" w:rsidR="00000000" w:rsidRPr="00000000">
        <w:rPr>
          <w:rtl w:val="0"/>
        </w:rPr>
      </w:r>
    </w:p>
    <w:bookmarkStart w:colFirst="0" w:colLast="0" w:name="3j2qqm3" w:id="22"/>
    <w:bookmarkEnd w:id="22"/>
    <w:p w:rsidR="00000000" w:rsidDel="00000000" w:rsidP="00000000" w:rsidRDefault="00000000" w:rsidRPr="00000000" w14:paraId="000000F0">
      <w:pP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1. General Education in the Youth Sector</w:t>
      </w:r>
    </w:p>
    <w:p w:rsidR="00000000" w:rsidDel="00000000" w:rsidP="00000000" w:rsidRDefault="00000000" w:rsidRPr="00000000" w14:paraId="000000F1">
      <w:pPr>
        <w:rPr>
          <w:rFonts w:ascii="Century Gothic" w:cs="Century Gothic" w:eastAsia="Century Gothic" w:hAnsi="Century Gothic"/>
          <w:b w:val="1"/>
          <w:sz w:val="22"/>
          <w:szCs w:val="22"/>
        </w:rPr>
      </w:pPr>
      <w:r w:rsidDel="00000000" w:rsidR="00000000" w:rsidRPr="00000000">
        <w:rPr>
          <w:rtl w:val="0"/>
        </w:rPr>
      </w:r>
    </w:p>
    <w:bookmarkStart w:colFirst="0" w:colLast="0" w:name="1y810tw" w:id="23"/>
    <w:bookmarkEnd w:id="23"/>
    <w:p w:rsidR="00000000" w:rsidDel="00000000" w:rsidP="00000000" w:rsidRDefault="00000000" w:rsidRPr="00000000" w14:paraId="000000F2">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Arts Education</w:t>
      </w:r>
      <w:r w:rsidDel="00000000" w:rsidR="00000000" w:rsidRPr="00000000">
        <w:rPr>
          <w:rtl w:val="0"/>
        </w:rPr>
      </w:r>
    </w:p>
    <w:p w:rsidR="00000000" w:rsidDel="00000000" w:rsidP="00000000" w:rsidRDefault="00000000" w:rsidRPr="00000000" w14:paraId="000000F3">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While creating, students will explore the creative process/dynamics (</w:t>
      </w:r>
      <w:hyperlink r:id="rId83">
        <w:r w:rsidDel="00000000" w:rsidR="00000000" w:rsidRPr="00000000">
          <w:rPr>
            <w:rFonts w:ascii="Century Gothic" w:cs="Century Gothic" w:eastAsia="Century Gothic" w:hAnsi="Century Gothic"/>
            <w:color w:val="1155cc"/>
            <w:sz w:val="22"/>
            <w:szCs w:val="22"/>
            <w:u w:val="single"/>
            <w:rtl w:val="0"/>
          </w:rPr>
          <w:t xml:space="preserve">modèle au primaire</w:t>
        </w:r>
      </w:hyperlink>
      <w:r w:rsidDel="00000000" w:rsidR="00000000" w:rsidRPr="00000000">
        <w:rPr>
          <w:rFonts w:ascii="Century Gothic" w:cs="Century Gothic" w:eastAsia="Century Gothic" w:hAnsi="Century Gothic"/>
          <w:sz w:val="22"/>
          <w:szCs w:val="22"/>
          <w:rtl w:val="0"/>
        </w:rPr>
        <w:t xml:space="preserve">, </w:t>
      </w:r>
      <w:hyperlink r:id="rId84">
        <w:r w:rsidDel="00000000" w:rsidR="00000000" w:rsidRPr="00000000">
          <w:rPr>
            <w:rFonts w:ascii="Century Gothic" w:cs="Century Gothic" w:eastAsia="Century Gothic" w:hAnsi="Century Gothic"/>
            <w:color w:val="1155cc"/>
            <w:sz w:val="22"/>
            <w:szCs w:val="22"/>
            <w:u w:val="single"/>
            <w:rtl w:val="0"/>
          </w:rPr>
          <w:t xml:space="preserve">modèle au secondaire</w:t>
        </w:r>
      </w:hyperlink>
      <w:r w:rsidDel="00000000" w:rsidR="00000000" w:rsidRPr="00000000">
        <w:rPr>
          <w:rFonts w:ascii="Century Gothic" w:cs="Century Gothic" w:eastAsia="Century Gothic" w:hAnsi="Century Gothic"/>
          <w:sz w:val="22"/>
          <w:szCs w:val="22"/>
          <w:rtl w:val="0"/>
        </w:rPr>
        <w:t xml:space="preserve"> (in French) in order to research and inventory ideas, experiment and make choices, and reflect on the final result while making necessary adjustments.</w:t>
      </w:r>
    </w:p>
    <w:p w:rsidR="00000000" w:rsidDel="00000000" w:rsidP="00000000" w:rsidRDefault="00000000" w:rsidRPr="00000000" w14:paraId="000000F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will, within the competency of creating media works, regardless of the artistic discipline, be connected to producing content related to sustainable development. It should contain a message and be addressed to one or more recipients. The visual, sound, dramatic and physical elements (sprites) should support the project's message according to the intended target audience.</w:t>
      </w:r>
    </w:p>
    <w:p w:rsidR="00000000" w:rsidDel="00000000" w:rsidP="00000000" w:rsidRDefault="00000000" w:rsidRPr="00000000" w14:paraId="000000F5">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Physical Education and Health </w:t>
      </w:r>
      <w:bookmarkStart w:colFirst="0" w:colLast="0" w:name="4i7ojhp" w:id="24"/>
      <w:bookmarkEnd w:id="24"/>
      <w:r w:rsidDel="00000000" w:rsidR="00000000" w:rsidRPr="00000000">
        <w:rPr>
          <w:rtl w:val="0"/>
        </w:rPr>
      </w:r>
    </w:p>
    <w:p w:rsidR="00000000" w:rsidDel="00000000" w:rsidP="00000000" w:rsidRDefault="00000000" w:rsidRPr="00000000" w14:paraId="000000F6">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Adopting a healthy and active lifestyle can be an interesting background to the Kreocode Challenge. Here are some suggestions that can mobilize this skill. </w:t>
      </w:r>
    </w:p>
    <w:p w:rsidR="00000000" w:rsidDel="00000000" w:rsidP="00000000" w:rsidRDefault="00000000" w:rsidRPr="00000000" w14:paraId="000000F7">
      <w:pPr>
        <w:numPr>
          <w:ilvl w:val="0"/>
          <w:numId w:val="3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Name healthy or harmful lifestyle habits for health and well-being. Example: walking or cycling to school</w:t>
      </w:r>
    </w:p>
    <w:p w:rsidR="00000000" w:rsidDel="00000000" w:rsidP="00000000" w:rsidRDefault="00000000" w:rsidRPr="00000000" w14:paraId="000000F8">
      <w:pPr>
        <w:numPr>
          <w:ilvl w:val="0"/>
          <w:numId w:val="36"/>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Discuss strategies to have healthier eating habits according to our level or physical activity. </w:t>
      </w:r>
    </w:p>
    <w:p w:rsidR="00000000" w:rsidDel="00000000" w:rsidP="00000000" w:rsidRDefault="00000000" w:rsidRPr="00000000" w14:paraId="000000F9">
      <w:pPr>
        <w:rPr>
          <w:rFonts w:ascii="Century Gothic" w:cs="Century Gothic" w:eastAsia="Century Gothic" w:hAnsi="Century Gothic"/>
          <w:b w:val="1"/>
          <w:sz w:val="22"/>
          <w:szCs w:val="22"/>
        </w:rPr>
      </w:pPr>
      <w:r w:rsidDel="00000000" w:rsidR="00000000" w:rsidRPr="00000000">
        <w:rPr>
          <w:rtl w:val="0"/>
        </w:rPr>
      </w:r>
    </w:p>
    <w:bookmarkStart w:colFirst="0" w:colLast="0" w:name="2xcytpi" w:id="25"/>
    <w:bookmarkEnd w:id="25"/>
    <w:p w:rsidR="00000000" w:rsidDel="00000000" w:rsidP="00000000" w:rsidRDefault="00000000" w:rsidRPr="00000000" w14:paraId="000000FA">
      <w:pPr>
        <w:spacing w:after="20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English Language Arts </w:t>
      </w:r>
      <w:r w:rsidDel="00000000" w:rsidR="00000000" w:rsidRPr="00000000">
        <w:rPr>
          <w:rtl w:val="0"/>
        </w:rPr>
      </w:r>
    </w:p>
    <w:p w:rsidR="00000000" w:rsidDel="00000000" w:rsidP="00000000" w:rsidRDefault="00000000" w:rsidRPr="00000000" w14:paraId="000000F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Kreocode, there are many opportunities to develop ELA subject specific competencies.  Students will read information, talk in small groups about the Sustainable Development Goals and propose solutions and finally, produce a text (words and images) that communicates with an authentic audience.   </w:t>
      </w:r>
    </w:p>
    <w:p w:rsidR="00000000" w:rsidDel="00000000" w:rsidP="00000000" w:rsidRDefault="00000000" w:rsidRPr="00000000" w14:paraId="000000F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D">
      <w:pPr>
        <w:numPr>
          <w:ilvl w:val="0"/>
          <w:numId w:val="46"/>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Read and discuss the different </w:t>
      </w:r>
      <w:hyperlink r:id="rId85">
        <w:r w:rsidDel="00000000" w:rsidR="00000000" w:rsidRPr="00000000">
          <w:rPr>
            <w:rFonts w:ascii="Century Gothic" w:cs="Century Gothic" w:eastAsia="Century Gothic" w:hAnsi="Century Gothic"/>
            <w:color w:val="1155cc"/>
            <w:sz w:val="22"/>
            <w:szCs w:val="22"/>
            <w:u w:val="single"/>
            <w:rtl w:val="0"/>
          </w:rPr>
          <w:t xml:space="preserve">Sustainable Development Goals (SDGs)</w:t>
        </w:r>
      </w:hyperlink>
      <w:r w:rsidDel="00000000" w:rsidR="00000000" w:rsidRPr="00000000">
        <w:rPr>
          <w:rFonts w:ascii="Century Gothic" w:cs="Century Gothic" w:eastAsia="Century Gothic" w:hAnsi="Century Gothic"/>
          <w:sz w:val="22"/>
          <w:szCs w:val="22"/>
          <w:rtl w:val="0"/>
        </w:rPr>
        <w:t xml:space="preserve"> in small groups.  </w:t>
      </w:r>
    </w:p>
    <w:p w:rsidR="00000000" w:rsidDel="00000000" w:rsidP="00000000" w:rsidRDefault="00000000" w:rsidRPr="00000000" w14:paraId="000000FE">
      <w:pPr>
        <w:numPr>
          <w:ilvl w:val="0"/>
          <w:numId w:val="46"/>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Learn about one of the 17 Sustainable Development Goals using stories, information, posters and short videos.  In small groups talk about each goal and come up with ideas to support each goal.  </w:t>
      </w:r>
    </w:p>
    <w:p w:rsidR="00000000" w:rsidDel="00000000" w:rsidP="00000000" w:rsidRDefault="00000000" w:rsidRPr="00000000" w14:paraId="000000FF">
      <w:pPr>
        <w:numPr>
          <w:ilvl w:val="0"/>
          <w:numId w:val="46"/>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Write/draw a draft text and images that will communicate your ideas clearly. Get feedback from peers and then revise the text to make it great!</w:t>
      </w:r>
    </w:p>
    <w:p w:rsidR="00000000" w:rsidDel="00000000" w:rsidP="00000000" w:rsidRDefault="00000000" w:rsidRPr="00000000" w14:paraId="00000100">
      <w:pPr>
        <w:numPr>
          <w:ilvl w:val="0"/>
          <w:numId w:val="46"/>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Follow the Kreocode process. Plan your interactive story with your audience in mind.  Is the message for children or adults?   </w:t>
      </w:r>
    </w:p>
    <w:p w:rsidR="00000000" w:rsidDel="00000000" w:rsidP="00000000" w:rsidRDefault="00000000" w:rsidRPr="00000000" w14:paraId="00000101">
      <w:pPr>
        <w:numPr>
          <w:ilvl w:val="0"/>
          <w:numId w:val="46"/>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Write or code your story, get feedback, revise it and share it with your audience.</w:t>
      </w:r>
    </w:p>
    <w:p w:rsidR="00000000" w:rsidDel="00000000" w:rsidP="00000000" w:rsidRDefault="00000000" w:rsidRPr="00000000" w14:paraId="00000102">
      <w:pPr>
        <w:spacing w:line="240" w:lineRule="auto"/>
        <w:rPr>
          <w:rFonts w:ascii="Century Gothic" w:cs="Century Gothic" w:eastAsia="Century Gothic" w:hAnsi="Century Gothic"/>
          <w:sz w:val="22"/>
          <w:szCs w:val="22"/>
        </w:rPr>
      </w:pPr>
      <w:r w:rsidDel="00000000" w:rsidR="00000000" w:rsidRPr="00000000">
        <w:rPr>
          <w:rtl w:val="0"/>
        </w:rPr>
      </w:r>
    </w:p>
    <w:tbl>
      <w:tblPr>
        <w:tblStyle w:val="Table20"/>
        <w:tblW w:w="9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7005"/>
        <w:tblGridChange w:id="0">
          <w:tblGrid>
            <w:gridCol w:w="2955"/>
            <w:gridCol w:w="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Read and listen to literary, popular and information-based texts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write self-expressive, narrative and information-based texts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represent their literacy in different media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Elementary 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use language to communicate and learn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Secondary 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Uses language/talk to communicate and to learn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Secondary 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Represents their literacy in different 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Secondary C3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Produces texts for personal and social purposes</w:t>
            </w:r>
          </w:p>
        </w:tc>
      </w:tr>
    </w:tbl>
    <w:p w:rsidR="00000000" w:rsidDel="00000000" w:rsidP="00000000" w:rsidRDefault="00000000" w:rsidRPr="00000000" w14:paraId="00000111">
      <w:pPr>
        <w:rPr>
          <w:rFonts w:ascii="Century Gothic" w:cs="Century Gothic" w:eastAsia="Century Gothic" w:hAnsi="Century Gothic"/>
          <w:sz w:val="22"/>
          <w:szCs w:val="22"/>
        </w:rPr>
      </w:pPr>
      <w:r w:rsidDel="00000000" w:rsidR="00000000" w:rsidRPr="00000000">
        <w:rPr>
          <w:rtl w:val="0"/>
        </w:rPr>
      </w:r>
    </w:p>
    <w:bookmarkStart w:colFirst="0" w:colLast="0" w:name="1ci93xb" w:id="26"/>
    <w:bookmarkEnd w:id="26"/>
    <w:p w:rsidR="00000000" w:rsidDel="00000000" w:rsidP="00000000" w:rsidRDefault="00000000" w:rsidRPr="00000000" w14:paraId="00000112">
      <w:pPr>
        <w:spacing w:after="20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English as a second language</w:t>
      </w:r>
      <w:r w:rsidDel="00000000" w:rsidR="00000000" w:rsidRPr="00000000">
        <w:rPr>
          <w:rtl w:val="0"/>
        </w:rPr>
      </w:r>
    </w:p>
    <w:p w:rsidR="00000000" w:rsidDel="00000000" w:rsidP="00000000" w:rsidRDefault="00000000" w:rsidRPr="00000000" w14:paraId="0000011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three competencies are mobilized with this challenge. </w:t>
      </w:r>
    </w:p>
    <w:p w:rsidR="00000000" w:rsidDel="00000000" w:rsidP="00000000" w:rsidRDefault="00000000" w:rsidRPr="00000000" w14:paraId="0000011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Some suggestions to develop the ESL competencies:</w:t>
      </w:r>
    </w:p>
    <w:p w:rsidR="00000000" w:rsidDel="00000000" w:rsidP="00000000" w:rsidRDefault="00000000" w:rsidRPr="00000000" w14:paraId="0000011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Interact Orally </w:t>
      </w:r>
    </w:p>
    <w:p w:rsidR="00000000" w:rsidDel="00000000" w:rsidP="00000000" w:rsidRDefault="00000000" w:rsidRPr="00000000" w14:paraId="00000117">
      <w:pPr>
        <w:numPr>
          <w:ilvl w:val="0"/>
          <w:numId w:val="30"/>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use conversational prompts to discuss solutions to the issues in the challenge. </w:t>
      </w:r>
    </w:p>
    <w:p w:rsidR="00000000" w:rsidDel="00000000" w:rsidP="00000000" w:rsidRDefault="00000000" w:rsidRPr="00000000" w14:paraId="00000118">
      <w:pPr>
        <w:numPr>
          <w:ilvl w:val="0"/>
          <w:numId w:val="30"/>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discuss personal connections to the global goal issue. </w:t>
      </w:r>
    </w:p>
    <w:p w:rsidR="00000000" w:rsidDel="00000000" w:rsidP="00000000" w:rsidRDefault="00000000" w:rsidRPr="00000000" w14:paraId="00000119">
      <w:pPr>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Reinvest Understanding </w:t>
      </w:r>
    </w:p>
    <w:p w:rsidR="00000000" w:rsidDel="00000000" w:rsidP="00000000" w:rsidRDefault="00000000" w:rsidRPr="00000000" w14:paraId="0000011B">
      <w:pPr>
        <w:numPr>
          <w:ilvl w:val="0"/>
          <w:numId w:val="29"/>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read about global goals and discuss issues (constructing the meaning)</w:t>
      </w:r>
    </w:p>
    <w:p w:rsidR="00000000" w:rsidDel="00000000" w:rsidP="00000000" w:rsidRDefault="00000000" w:rsidRPr="00000000" w14:paraId="0000011C">
      <w:pPr>
        <w:numPr>
          <w:ilvl w:val="0"/>
          <w:numId w:val="29"/>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After constructing the meaning of various texts, students use information from them to create a personalized dialogue or story that represents a solution to the challenge.</w:t>
      </w:r>
    </w:p>
    <w:p w:rsidR="00000000" w:rsidDel="00000000" w:rsidP="00000000" w:rsidRDefault="00000000" w:rsidRPr="00000000" w14:paraId="0000011D">
      <w:pPr>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Write Texts</w:t>
      </w:r>
    </w:p>
    <w:p w:rsidR="00000000" w:rsidDel="00000000" w:rsidP="00000000" w:rsidRDefault="00000000" w:rsidRPr="00000000" w14:paraId="0000011F">
      <w:pPr>
        <w:numPr>
          <w:ilvl w:val="0"/>
          <w:numId w:val="37"/>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tips or advice using modals.</w:t>
      </w:r>
    </w:p>
    <w:p w:rsidR="00000000" w:rsidDel="00000000" w:rsidP="00000000" w:rsidRDefault="00000000" w:rsidRPr="00000000" w14:paraId="00000120">
      <w:pPr>
        <w:numPr>
          <w:ilvl w:val="0"/>
          <w:numId w:val="37"/>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dialogue between two people discussing the selected global goal issue.</w:t>
      </w:r>
    </w:p>
    <w:p w:rsidR="00000000" w:rsidDel="00000000" w:rsidP="00000000" w:rsidRDefault="00000000" w:rsidRPr="00000000" w14:paraId="00000121">
      <w:pPr>
        <w:numPr>
          <w:ilvl w:val="0"/>
          <w:numId w:val="37"/>
        </w:numP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narrative story that includes a description of the issue and a solution.</w:t>
      </w:r>
    </w:p>
    <w:p w:rsidR="00000000" w:rsidDel="00000000" w:rsidP="00000000" w:rsidRDefault="00000000" w:rsidRPr="00000000" w14:paraId="00000122">
      <w:pPr>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Many strategies can be developed or integrated while working on the Kreocode challenge. Here are a few examples relevant to the ESL program: </w:t>
      </w:r>
    </w:p>
    <w:p w:rsidR="00000000" w:rsidDel="00000000" w:rsidP="00000000" w:rsidRDefault="00000000" w:rsidRPr="00000000" w14:paraId="00000124">
      <w:pPr>
        <w:numPr>
          <w:ilvl w:val="0"/>
          <w:numId w:val="20"/>
        </w:numPr>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Using resources, planning, comparing, predicting, taking notes, cooperating, and taking risks. </w:t>
      </w:r>
    </w:p>
    <w:p w:rsidR="00000000" w:rsidDel="00000000" w:rsidP="00000000" w:rsidRDefault="00000000" w:rsidRPr="00000000" w14:paraId="00000125">
      <w:pP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These strategies can help enhance language development and support students in various learning situations.</w:t>
      </w:r>
    </w:p>
    <w:p w:rsidR="00000000" w:rsidDel="00000000" w:rsidP="00000000" w:rsidRDefault="00000000" w:rsidRPr="00000000" w14:paraId="00000126">
      <w:pPr>
        <w:spacing w:after="200" w:line="240" w:lineRule="auto"/>
        <w:rPr>
          <w:rFonts w:ascii="Century Gothic" w:cs="Century Gothic" w:eastAsia="Century Gothic" w:hAnsi="Century Gothic"/>
          <w:sz w:val="22"/>
          <w:szCs w:val="22"/>
        </w:rPr>
      </w:pPr>
      <w:r w:rsidDel="00000000" w:rsidR="00000000" w:rsidRPr="00000000">
        <w:rPr>
          <w:rtl w:val="0"/>
        </w:rPr>
      </w:r>
    </w:p>
    <w:bookmarkStart w:colFirst="0" w:colLast="0" w:name="3whwml4" w:id="27"/>
    <w:bookmarkEnd w:id="27"/>
    <w:p w:rsidR="00000000" w:rsidDel="00000000" w:rsidP="00000000" w:rsidRDefault="00000000" w:rsidRPr="00000000" w14:paraId="00000127">
      <w:pPr>
        <w:spacing w:after="20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Culture and Citizenship in Québec</w:t>
      </w:r>
    </w:p>
    <w:p w:rsidR="00000000" w:rsidDel="00000000" w:rsidP="00000000" w:rsidRDefault="00000000" w:rsidRPr="00000000" w14:paraId="00000128">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United Nations' sustainable development goals targeted in the Kreocode Challenge offer opportunities to take a critical look at the cultural realities that shape collective life. For this reason, they represent contexts conducive to the development of disciplinary competencies from the Quebec Culture and Citizenship (CCQ) program. For example, students could :</w:t>
      </w:r>
    </w:p>
    <w:p w:rsidR="00000000" w:rsidDel="00000000" w:rsidP="00000000" w:rsidRDefault="00000000" w:rsidRPr="00000000" w14:paraId="00000129">
      <w:pPr>
        <w:numPr>
          <w:ilvl w:val="0"/>
          <w:numId w:val="3"/>
        </w:numPr>
        <w:spacing w:after="0" w:afterAutospacing="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Make </w:t>
      </w:r>
      <w:r w:rsidDel="00000000" w:rsidR="00000000" w:rsidRPr="00000000">
        <w:rPr>
          <w:rFonts w:ascii="Century Gothic" w:cs="Century Gothic" w:eastAsia="Century Gothic" w:hAnsi="Century Gothic"/>
          <w:b w:val="1"/>
          <w:sz w:val="22"/>
          <w:szCs w:val="22"/>
          <w:rtl w:val="0"/>
        </w:rPr>
        <w:t xml:space="preserve">observations</w:t>
      </w:r>
      <w:r w:rsidDel="00000000" w:rsidR="00000000" w:rsidRPr="00000000">
        <w:rPr>
          <w:rFonts w:ascii="Century Gothic" w:cs="Century Gothic" w:eastAsia="Century Gothic" w:hAnsi="Century Gothic"/>
          <w:sz w:val="22"/>
          <w:szCs w:val="22"/>
          <w:rtl w:val="0"/>
        </w:rPr>
        <w:t xml:space="preserve"> about the layout of their city (for instance, students could observe public transportation, therefore targeting the competency </w:t>
      </w:r>
      <w:r w:rsidDel="00000000" w:rsidR="00000000" w:rsidRPr="00000000">
        <w:rPr>
          <w:rFonts w:ascii="Century Gothic" w:cs="Century Gothic" w:eastAsia="Century Gothic" w:hAnsi="Century Gothic"/>
          <w:i w:val="1"/>
          <w:sz w:val="22"/>
          <w:szCs w:val="22"/>
          <w:rtl w:val="0"/>
        </w:rPr>
        <w:t xml:space="preserve">Examine cultural realities </w:t>
      </w:r>
      <w:r w:rsidDel="00000000" w:rsidR="00000000" w:rsidRPr="00000000">
        <w:rPr>
          <w:rFonts w:ascii="Century Gothic" w:cs="Century Gothic" w:eastAsia="Century Gothic" w:hAnsi="Century Gothic"/>
          <w:sz w:val="22"/>
          <w:szCs w:val="22"/>
          <w:rtl w:val="0"/>
        </w:rPr>
        <w:t xml:space="preserve">(Elementary Cycle 2) ;</w:t>
      </w:r>
    </w:p>
    <w:p w:rsidR="00000000" w:rsidDel="00000000" w:rsidP="00000000" w:rsidRDefault="00000000" w:rsidRPr="00000000" w14:paraId="0000012A">
      <w:pPr>
        <w:numPr>
          <w:ilvl w:val="0"/>
          <w:numId w:val="3"/>
        </w:numPr>
        <w:spacing w:after="0" w:afterAutospacing="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Question</w:t>
      </w:r>
      <w:r w:rsidDel="00000000" w:rsidR="00000000" w:rsidRPr="00000000">
        <w:rPr>
          <w:rFonts w:ascii="Century Gothic" w:cs="Century Gothic" w:eastAsia="Century Gothic" w:hAnsi="Century Gothic"/>
          <w:sz w:val="22"/>
          <w:szCs w:val="22"/>
          <w:rtl w:val="0"/>
        </w:rPr>
        <w:t xml:space="preserve"> the link between social order and city planning by questioning and gathering information (e.g. in connection with Secondary 2 contents and the competency </w:t>
      </w:r>
      <w:r w:rsidDel="00000000" w:rsidR="00000000" w:rsidRPr="00000000">
        <w:rPr>
          <w:rFonts w:ascii="Century Gothic" w:cs="Century Gothic" w:eastAsia="Century Gothic" w:hAnsi="Century Gothic"/>
          <w:i w:val="1"/>
          <w:sz w:val="22"/>
          <w:szCs w:val="22"/>
          <w:rtl w:val="0"/>
        </w:rPr>
        <w:t xml:space="preserve">Examine cultural realities</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12B">
      <w:pPr>
        <w:numPr>
          <w:ilvl w:val="0"/>
          <w:numId w:val="3"/>
        </w:numPr>
        <w:spacing w:after="24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Contextualize </w:t>
      </w:r>
      <w:r w:rsidDel="00000000" w:rsidR="00000000" w:rsidRPr="00000000">
        <w:rPr>
          <w:rFonts w:ascii="Century Gothic" w:cs="Century Gothic" w:eastAsia="Century Gothic" w:hAnsi="Century Gothic"/>
          <w:sz w:val="22"/>
          <w:szCs w:val="22"/>
          <w:rtl w:val="0"/>
        </w:rPr>
        <w:t xml:space="preserve">a situation presenting </w:t>
      </w:r>
      <w:r w:rsidDel="00000000" w:rsidR="00000000" w:rsidRPr="00000000">
        <w:rPr>
          <w:rFonts w:ascii="Century Gothic" w:cs="Century Gothic" w:eastAsia="Century Gothic" w:hAnsi="Century Gothic"/>
          <w:b w:val="1"/>
          <w:sz w:val="22"/>
          <w:szCs w:val="22"/>
          <w:rtl w:val="0"/>
        </w:rPr>
        <w:t xml:space="preserve">ethical issues</w:t>
      </w:r>
      <w:r w:rsidDel="00000000" w:rsidR="00000000" w:rsidRPr="00000000">
        <w:rPr>
          <w:rFonts w:ascii="Century Gothic" w:cs="Century Gothic" w:eastAsia="Century Gothic" w:hAnsi="Century Gothic"/>
          <w:sz w:val="22"/>
          <w:szCs w:val="22"/>
          <w:rtl w:val="0"/>
        </w:rPr>
        <w:t xml:space="preserve"> (e.g. the Quebec City tramway) and formulate an ethical question to reflect on it, then propose </w:t>
      </w:r>
      <w:r w:rsidDel="00000000" w:rsidR="00000000" w:rsidRPr="00000000">
        <w:rPr>
          <w:rFonts w:ascii="Century Gothic" w:cs="Century Gothic" w:eastAsia="Century Gothic" w:hAnsi="Century Gothic"/>
          <w:b w:val="1"/>
          <w:sz w:val="22"/>
          <w:szCs w:val="22"/>
          <w:rtl w:val="0"/>
        </w:rPr>
        <w:t xml:space="preserve">possible actions </w:t>
      </w:r>
      <w:r w:rsidDel="00000000" w:rsidR="00000000" w:rsidRPr="00000000">
        <w:rPr>
          <w:rFonts w:ascii="Century Gothic" w:cs="Century Gothic" w:eastAsia="Century Gothic" w:hAnsi="Century Gothic"/>
          <w:sz w:val="22"/>
          <w:szCs w:val="22"/>
          <w:rtl w:val="0"/>
        </w:rPr>
        <w:t xml:space="preserve">to address them, measure their effects and select those that promote the common good (For example, in connection with Secondary 4 contents and the competency </w:t>
      </w:r>
      <w:r w:rsidDel="00000000" w:rsidR="00000000" w:rsidRPr="00000000">
        <w:rPr>
          <w:rFonts w:ascii="Century Gothic" w:cs="Century Gothic" w:eastAsia="Century Gothic" w:hAnsi="Century Gothic"/>
          <w:i w:val="1"/>
          <w:sz w:val="22"/>
          <w:szCs w:val="22"/>
          <w:rtl w:val="0"/>
        </w:rPr>
        <w:t xml:space="preserve">Reflect on ethical issues</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12C">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the primary level, the theme of “Relationships between humans and the environment” is taught each year and provides an ideal opportunity to address the issue of territory management. </w:t>
      </w:r>
    </w:p>
    <w:p w:rsidR="00000000" w:rsidDel="00000000" w:rsidP="00000000" w:rsidRDefault="00000000" w:rsidRPr="00000000" w14:paraId="0000012D">
      <w:pPr>
        <w:numPr>
          <w:ilvl w:val="0"/>
          <w:numId w:val="13"/>
        </w:numPr>
        <w:spacing w:after="240" w:before="240" w:line="240" w:lineRule="auto"/>
        <w:ind w:left="720" w:hanging="360"/>
        <w:rPr>
          <w:rFonts w:ascii="Open Sans" w:cs="Open Sans" w:eastAsia="Open Sans" w:hAnsi="Open Sans"/>
          <w:sz w:val="22"/>
          <w:szCs w:val="22"/>
        </w:rPr>
      </w:pPr>
      <w:r w:rsidDel="00000000" w:rsidR="00000000" w:rsidRPr="00000000">
        <w:rPr>
          <w:rFonts w:ascii="Century Gothic" w:cs="Century Gothic" w:eastAsia="Century Gothic" w:hAnsi="Century Gothic"/>
          <w:sz w:val="22"/>
          <w:szCs w:val="22"/>
          <w:rtl w:val="0"/>
        </w:rPr>
        <w:t xml:space="preserve">Reflection contexts become increasingly complex over the cycles, making certain themes possible for achieving the goals of the Kreocode Challenge. For example, the student could reflect on: </w:t>
      </w:r>
    </w:p>
    <w:p w:rsidR="00000000" w:rsidDel="00000000" w:rsidP="00000000" w:rsidRDefault="00000000" w:rsidRPr="00000000" w14:paraId="0000012E">
      <w:pPr>
        <w:numPr>
          <w:ilvl w:val="2"/>
          <w:numId w:val="13"/>
        </w:numPr>
        <w:spacing w:after="0" w:afterAutospacing="0" w:before="240" w:line="240" w:lineRule="auto"/>
        <w:ind w:left="1275.5905511811022"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Urban cohabitation between </w:t>
      </w:r>
      <w:r w:rsidDel="00000000" w:rsidR="00000000" w:rsidRPr="00000000">
        <w:rPr>
          <w:rFonts w:ascii="Century Gothic" w:cs="Century Gothic" w:eastAsia="Century Gothic" w:hAnsi="Century Gothic"/>
          <w:b w:val="1"/>
          <w:sz w:val="22"/>
          <w:szCs w:val="22"/>
          <w:rtl w:val="0"/>
        </w:rPr>
        <w:t xml:space="preserve">humans and other living beings</w:t>
      </w:r>
      <w:r w:rsidDel="00000000" w:rsidR="00000000" w:rsidRPr="00000000">
        <w:rPr>
          <w:rFonts w:ascii="Century Gothic" w:cs="Century Gothic" w:eastAsia="Century Gothic" w:hAnsi="Century Gothic"/>
          <w:sz w:val="22"/>
          <w:szCs w:val="22"/>
          <w:rtl w:val="0"/>
        </w:rPr>
        <w:t xml:space="preserve"> (Cycle 1) ;</w:t>
      </w:r>
    </w:p>
    <w:p w:rsidR="00000000" w:rsidDel="00000000" w:rsidP="00000000" w:rsidRDefault="00000000" w:rsidRPr="00000000" w14:paraId="0000012F">
      <w:pPr>
        <w:numPr>
          <w:ilvl w:val="0"/>
          <w:numId w:val="13"/>
        </w:numPr>
        <w:spacing w:after="0" w:afterAutospacing="0" w:before="0" w:beforeAutospacing="0" w:line="240" w:lineRule="auto"/>
        <w:ind w:left="1275.5905511811022"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W</w:t>
      </w:r>
      <w:r w:rsidDel="00000000" w:rsidR="00000000" w:rsidRPr="00000000">
        <w:rPr>
          <w:rFonts w:ascii="Century Gothic" w:cs="Century Gothic" w:eastAsia="Century Gothic" w:hAnsi="Century Gothic"/>
          <w:b w:val="1"/>
          <w:sz w:val="22"/>
          <w:szCs w:val="22"/>
          <w:rtl w:val="0"/>
        </w:rPr>
        <w:t xml:space="preserve">ays of inhabiting the territory</w:t>
      </w:r>
      <w:r w:rsidDel="00000000" w:rsidR="00000000" w:rsidRPr="00000000">
        <w:rPr>
          <w:rFonts w:ascii="Century Gothic" w:cs="Century Gothic" w:eastAsia="Century Gothic" w:hAnsi="Century Gothic"/>
          <w:sz w:val="22"/>
          <w:szCs w:val="22"/>
          <w:rtl w:val="0"/>
        </w:rPr>
        <w:t xml:space="preserve"> (Grade 3) ;</w:t>
      </w:r>
    </w:p>
    <w:p w:rsidR="00000000" w:rsidDel="00000000" w:rsidP="00000000" w:rsidRDefault="00000000" w:rsidRPr="00000000" w14:paraId="00000130">
      <w:pPr>
        <w:numPr>
          <w:ilvl w:val="0"/>
          <w:numId w:val="13"/>
        </w:numPr>
        <w:spacing w:after="0" w:afterAutospacing="0" w:before="0" w:beforeAutospacing="0" w:line="240" w:lineRule="auto"/>
        <w:ind w:left="1275.5905511811022"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Examine </w:t>
      </w:r>
      <w:r w:rsidDel="00000000" w:rsidR="00000000" w:rsidRPr="00000000">
        <w:rPr>
          <w:rFonts w:ascii="Century Gothic" w:cs="Century Gothic" w:eastAsia="Century Gothic" w:hAnsi="Century Gothic"/>
          <w:b w:val="1"/>
          <w:sz w:val="22"/>
          <w:szCs w:val="22"/>
          <w:rtl w:val="0"/>
        </w:rPr>
        <w:t xml:space="preserve">ecological practices</w:t>
      </w:r>
      <w:r w:rsidDel="00000000" w:rsidR="00000000" w:rsidRPr="00000000">
        <w:rPr>
          <w:rFonts w:ascii="Century Gothic" w:cs="Century Gothic" w:eastAsia="Century Gothic" w:hAnsi="Century Gothic"/>
          <w:sz w:val="22"/>
          <w:szCs w:val="22"/>
          <w:rtl w:val="0"/>
        </w:rPr>
        <w:t xml:space="preserve"> implemented in your community (Grade 4r) ;</w:t>
      </w:r>
    </w:p>
    <w:p w:rsidR="00000000" w:rsidDel="00000000" w:rsidP="00000000" w:rsidRDefault="00000000" w:rsidRPr="00000000" w14:paraId="00000131">
      <w:pPr>
        <w:numPr>
          <w:ilvl w:val="0"/>
          <w:numId w:val="13"/>
        </w:numPr>
        <w:spacing w:after="0" w:afterAutospacing="0" w:before="0" w:beforeAutospacing="0" w:line="240" w:lineRule="auto"/>
        <w:ind w:left="1275.5905511811022"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Reflect critically on </w:t>
      </w:r>
      <w:r w:rsidDel="00000000" w:rsidR="00000000" w:rsidRPr="00000000">
        <w:rPr>
          <w:rFonts w:ascii="Century Gothic" w:cs="Century Gothic" w:eastAsia="Century Gothic" w:hAnsi="Century Gothic"/>
          <w:b w:val="1"/>
          <w:sz w:val="22"/>
          <w:szCs w:val="22"/>
          <w:rtl w:val="0"/>
        </w:rPr>
        <w:t xml:space="preserve">collective choices</w:t>
      </w:r>
      <w:r w:rsidDel="00000000" w:rsidR="00000000" w:rsidRPr="00000000">
        <w:rPr>
          <w:rFonts w:ascii="Century Gothic" w:cs="Century Gothic" w:eastAsia="Century Gothic" w:hAnsi="Century Gothic"/>
          <w:sz w:val="22"/>
          <w:szCs w:val="22"/>
          <w:rtl w:val="0"/>
        </w:rPr>
        <w:t xml:space="preserve"> about the future of transportation in Quebec Grade 5) ;</w:t>
      </w:r>
    </w:p>
    <w:p w:rsidR="00000000" w:rsidDel="00000000" w:rsidP="00000000" w:rsidRDefault="00000000" w:rsidRPr="00000000" w14:paraId="00000132">
      <w:pPr>
        <w:numPr>
          <w:ilvl w:val="0"/>
          <w:numId w:val="13"/>
        </w:numPr>
        <w:spacing w:after="240" w:before="0" w:beforeAutospacing="0" w:line="240" w:lineRule="auto"/>
        <w:ind w:left="1275.5905511811022"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b w:val="1"/>
          <w:sz w:val="22"/>
          <w:szCs w:val="22"/>
          <w:rtl w:val="0"/>
        </w:rPr>
        <w:t xml:space="preserve">Think critically</w:t>
      </w:r>
      <w:r w:rsidDel="00000000" w:rsidR="00000000" w:rsidRPr="00000000">
        <w:rPr>
          <w:rFonts w:ascii="Century Gothic" w:cs="Century Gothic" w:eastAsia="Century Gothic" w:hAnsi="Century Gothic"/>
          <w:sz w:val="22"/>
          <w:szCs w:val="22"/>
          <w:rtl w:val="0"/>
        </w:rPr>
        <w:t xml:space="preserve"> about young people's environmental involvement in citizen discussion spaces (Grade 6) ;</w:t>
      </w:r>
    </w:p>
    <w:p w:rsidR="00000000" w:rsidDel="00000000" w:rsidP="00000000" w:rsidRDefault="00000000" w:rsidRPr="00000000" w14:paraId="00000133">
      <w:pPr>
        <w:spacing w:after="0" w:before="0"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4">
      <w:pPr>
        <w:spacing w:after="0" w:before="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secondary 1, the theme </w:t>
      </w:r>
      <w:r w:rsidDel="00000000" w:rsidR="00000000" w:rsidRPr="00000000">
        <w:rPr>
          <w:rFonts w:ascii="Century Gothic" w:cs="Century Gothic" w:eastAsia="Century Gothic" w:hAnsi="Century Gothic"/>
          <w:b w:val="1"/>
          <w:i w:val="1"/>
          <w:sz w:val="22"/>
          <w:szCs w:val="22"/>
          <w:rtl w:val="0"/>
        </w:rPr>
        <w:t xml:space="preserve">Collective Life and Public Space</w:t>
      </w:r>
      <w:r w:rsidDel="00000000" w:rsidR="00000000" w:rsidRPr="00000000">
        <w:rPr>
          <w:rFonts w:ascii="Century Gothic" w:cs="Century Gothic" w:eastAsia="Century Gothic" w:hAnsi="Century Gothic"/>
          <w:sz w:val="22"/>
          <w:szCs w:val="22"/>
          <w:rtl w:val="0"/>
        </w:rPr>
        <w:t xml:space="preserve"> provides an opportunity to take a look at eco responsibility and civic participation. Students could take a look at individual, collective and institutional responsibilities with regard to the use of public spaces, and identify tensions.</w:t>
      </w:r>
    </w:p>
    <w:p w:rsidR="00000000" w:rsidDel="00000000" w:rsidP="00000000" w:rsidRDefault="00000000" w:rsidRPr="00000000" w14:paraId="00000135">
      <w:pPr>
        <w:spacing w:after="240" w:before="24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the senior high school level, the theme of </w:t>
      </w:r>
      <w:r w:rsidDel="00000000" w:rsidR="00000000" w:rsidRPr="00000000">
        <w:rPr>
          <w:rFonts w:ascii="Century Gothic" w:cs="Century Gothic" w:eastAsia="Century Gothic" w:hAnsi="Century Gothic"/>
          <w:b w:val="1"/>
          <w:i w:val="1"/>
          <w:sz w:val="22"/>
          <w:szCs w:val="22"/>
          <w:rtl w:val="0"/>
        </w:rPr>
        <w:t xml:space="preserve">Relationships and Caring</w:t>
      </w:r>
      <w:r w:rsidDel="00000000" w:rsidR="00000000" w:rsidRPr="00000000">
        <w:rPr>
          <w:rFonts w:ascii="Century Gothic" w:cs="Century Gothic" w:eastAsia="Century Gothic" w:hAnsi="Century Gothic"/>
          <w:sz w:val="22"/>
          <w:szCs w:val="22"/>
          <w:rtl w:val="0"/>
        </w:rPr>
        <w:t xml:space="preserve"> provides an opportunity to reflect on the inclusiveness of public spaces, in particular access to green spaces by people with limited mobility.</w:t>
      </w:r>
    </w:p>
    <w:p w:rsidR="00000000" w:rsidDel="00000000" w:rsidP="00000000" w:rsidRDefault="00000000" w:rsidRPr="00000000" w14:paraId="00000136">
      <w:pPr>
        <w:numPr>
          <w:ilvl w:val="0"/>
          <w:numId w:val="1"/>
        </w:numPr>
        <w:spacing w:after="24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senior high school, the theme </w:t>
      </w:r>
      <w:r w:rsidDel="00000000" w:rsidR="00000000" w:rsidRPr="00000000">
        <w:rPr>
          <w:rFonts w:ascii="Century Gothic" w:cs="Century Gothic" w:eastAsia="Century Gothic" w:hAnsi="Century Gothic"/>
          <w:b w:val="1"/>
          <w:i w:val="1"/>
          <w:sz w:val="22"/>
          <w:szCs w:val="22"/>
          <w:rtl w:val="0"/>
        </w:rPr>
        <w:t xml:space="preserve">Technologies and Future Challenges</w:t>
      </w:r>
      <w:r w:rsidDel="00000000" w:rsidR="00000000" w:rsidRPr="00000000">
        <w:rPr>
          <w:rFonts w:ascii="Century Gothic" w:cs="Century Gothic" w:eastAsia="Century Gothic" w:hAnsi="Century Gothic"/>
          <w:sz w:val="22"/>
          <w:szCs w:val="22"/>
          <w:rtl w:val="0"/>
        </w:rPr>
        <w:t xml:space="preserve"> includes the concept of environmental technology. Students could explore different technological advances that enable municipalities to reduce their environmental impact, and think critically about which ones should be favored. Students could share their thoughts with their municipality via e-mail.</w:t>
      </w:r>
    </w:p>
    <w:p w:rsidR="00000000" w:rsidDel="00000000" w:rsidP="00000000" w:rsidRDefault="00000000" w:rsidRPr="00000000" w14:paraId="00000137">
      <w:pPr>
        <w:spacing w:after="240" w:before="24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Finally, the </w:t>
      </w:r>
      <w:r w:rsidDel="00000000" w:rsidR="00000000" w:rsidRPr="00000000">
        <w:rPr>
          <w:rFonts w:ascii="Century Gothic" w:cs="Century Gothic" w:eastAsia="Century Gothic" w:hAnsi="Century Gothic"/>
          <w:i w:val="1"/>
          <w:sz w:val="22"/>
          <w:szCs w:val="22"/>
          <w:rtl w:val="0"/>
        </w:rPr>
        <w:t xml:space="preserve">Act as an ethical citizen</w:t>
      </w:r>
      <w:r w:rsidDel="00000000" w:rsidR="00000000" w:rsidRPr="00000000">
        <w:rPr>
          <w:rFonts w:ascii="Century Gothic" w:cs="Century Gothic" w:eastAsia="Century Gothic" w:hAnsi="Century Gothic"/>
          <w:sz w:val="22"/>
          <w:szCs w:val="22"/>
          <w:rtl w:val="0"/>
        </w:rPr>
        <w:t xml:space="preserve"> dimension of the Digital competency calls for reflection on issues related to digital uses. In this sense, the Kreocode challenge provides learning opportunities that are likely to contribute to a better future for individuals and the community. For example, students could reflect on the environmental effects of different technological choices on themselves, others and society.</w:t>
      </w:r>
    </w:p>
    <w:p w:rsidR="00000000" w:rsidDel="00000000" w:rsidP="00000000" w:rsidRDefault="00000000" w:rsidRPr="00000000" w14:paraId="00000138">
      <w:pPr>
        <w:widowControl w:val="0"/>
        <w:spacing w:after="240" w:before="240" w:lineRule="auto"/>
        <w:rPr>
          <w:rFonts w:ascii="Century Gothic" w:cs="Century Gothic" w:eastAsia="Century Gothic" w:hAnsi="Century Gothic"/>
          <w:sz w:val="22"/>
          <w:szCs w:val="22"/>
        </w:rPr>
      </w:pPr>
      <w:r w:rsidDel="00000000" w:rsidR="00000000" w:rsidRPr="00000000">
        <w:rPr>
          <w:rtl w:val="0"/>
        </w:rPr>
      </w:r>
    </w:p>
    <w:bookmarkStart w:colFirst="0" w:colLast="0" w:name="2bn6wsx" w:id="28"/>
    <w:bookmarkEnd w:id="28"/>
    <w:p w:rsidR="00000000" w:rsidDel="00000000" w:rsidP="00000000" w:rsidRDefault="00000000" w:rsidRPr="00000000" w14:paraId="00000139">
      <w:pPr>
        <w:spacing w:after="20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Français, langue seconde (de base, immersion et enrichi)</w:t>
      </w:r>
    </w:p>
    <w:p w:rsidR="00000000" w:rsidDel="00000000" w:rsidP="00000000" w:rsidRDefault="00000000" w:rsidRPr="00000000" w14:paraId="0000013A">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FLS Primaire - Programmes base et immersion</w:t>
      </w:r>
    </w:p>
    <w:p w:rsidR="00000000" w:rsidDel="00000000" w:rsidP="00000000" w:rsidRDefault="00000000" w:rsidRPr="00000000" w14:paraId="0000013B">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C">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 ce défi, les compétences suivantes peuvent être exploitées: </w:t>
      </w:r>
    </w:p>
    <w:p w:rsidR="00000000" w:rsidDel="00000000" w:rsidP="00000000" w:rsidRDefault="00000000" w:rsidRPr="00000000" w14:paraId="0000013D">
      <w:pPr>
        <w:numPr>
          <w:ilvl w:val="0"/>
          <w:numId w:val="40"/>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 Interagir en français (communiquer, comprendre et lire)</w:t>
      </w:r>
    </w:p>
    <w:p w:rsidR="00000000" w:rsidDel="00000000" w:rsidP="00000000" w:rsidRDefault="00000000" w:rsidRPr="00000000" w14:paraId="0000013E">
      <w:pPr>
        <w:numPr>
          <w:ilvl w:val="0"/>
          <w:numId w:val="40"/>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 Produire des textes variés</w:t>
      </w:r>
    </w:p>
    <w:p w:rsidR="00000000" w:rsidDel="00000000" w:rsidP="00000000" w:rsidRDefault="00000000" w:rsidRPr="00000000" w14:paraId="0000013F">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0">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pour mobiliser ses compétences:</w:t>
      </w:r>
    </w:p>
    <w:p w:rsidR="00000000" w:rsidDel="00000000" w:rsidP="00000000" w:rsidRDefault="00000000" w:rsidRPr="00000000" w14:paraId="00000141">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familiariser avec les Objectifs de développement durable </w:t>
      </w:r>
      <w:hyperlink r:id="rId86">
        <w:r w:rsidDel="00000000" w:rsidR="00000000" w:rsidRPr="00000000">
          <w:rPr>
            <w:rFonts w:ascii="Century Gothic" w:cs="Century Gothic" w:eastAsia="Century Gothic" w:hAnsi="Century Gothic"/>
            <w:color w:val="1155cc"/>
            <w:sz w:val="22"/>
            <w:szCs w:val="22"/>
            <w:u w:val="single"/>
            <w:rtl w:val="0"/>
          </w:rPr>
          <w:t xml:space="preserve">en lisant différents albums </w:t>
        </w:r>
      </w:hyperlink>
      <w:r w:rsidDel="00000000" w:rsidR="00000000" w:rsidRPr="00000000">
        <w:rPr>
          <w:rFonts w:ascii="Century Gothic" w:cs="Century Gothic" w:eastAsia="Century Gothic" w:hAnsi="Century Gothic"/>
          <w:sz w:val="22"/>
          <w:szCs w:val="22"/>
          <w:rtl w:val="0"/>
        </w:rPr>
        <w:t xml:space="preserve">et exprimer ses réactions lors d’interactions</w:t>
      </w:r>
    </w:p>
    <w:p w:rsidR="00000000" w:rsidDel="00000000" w:rsidP="00000000" w:rsidRDefault="00000000" w:rsidRPr="00000000" w14:paraId="00000142">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S’informer sur un des 17 Objectifs de développement durable à l’aide de textes lus, vus ou entendus et partager sa compréhension avec les autres élèves selon le média choisi</w:t>
      </w:r>
    </w:p>
    <w:p w:rsidR="00000000" w:rsidDel="00000000" w:rsidP="00000000" w:rsidRDefault="00000000" w:rsidRPr="00000000" w14:paraId="00000143">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Discuter en français des différents Objectifs de développement durable et proposer des solutions aux différentes problématiques</w:t>
      </w:r>
    </w:p>
    <w:p w:rsidR="00000000" w:rsidDel="00000000" w:rsidP="00000000" w:rsidRDefault="00000000" w:rsidRPr="00000000" w14:paraId="00000144">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Planifier son histoire interactive en tenant compte de l’intention de communication</w:t>
      </w:r>
    </w:p>
    <w:p w:rsidR="00000000" w:rsidDel="00000000" w:rsidP="00000000" w:rsidRDefault="00000000" w:rsidRPr="00000000" w14:paraId="00000145">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Écrire son histoire, la retravailler, la réviser et la diffuser</w:t>
      </w:r>
    </w:p>
    <w:p w:rsidR="00000000" w:rsidDel="00000000" w:rsidP="00000000" w:rsidRDefault="00000000" w:rsidRPr="00000000" w14:paraId="00000146">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Utiliser des stratégies et des connaissances appropriées au type de texte et à son intention</w:t>
      </w:r>
    </w:p>
    <w:p w:rsidR="00000000" w:rsidDel="00000000" w:rsidP="00000000" w:rsidRDefault="00000000" w:rsidRPr="00000000" w14:paraId="00000147">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Utilisation d’un vocabulaire lié au sujet</w:t>
      </w:r>
    </w:p>
    <w:p w:rsidR="00000000" w:rsidDel="00000000" w:rsidP="00000000" w:rsidRDefault="00000000" w:rsidRPr="00000000" w14:paraId="00000148">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149">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FLS Secondaire, cycle 1 - Programmes base et enrichi</w:t>
      </w:r>
    </w:p>
    <w:p w:rsidR="00000000" w:rsidDel="00000000" w:rsidP="00000000" w:rsidRDefault="00000000" w:rsidRPr="00000000" w14:paraId="0000014A">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B">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 ce défi, les compétences suivantes peuvent être exploitées: </w:t>
      </w:r>
    </w:p>
    <w:p w:rsidR="00000000" w:rsidDel="00000000" w:rsidP="00000000" w:rsidRDefault="00000000" w:rsidRPr="00000000" w14:paraId="0000014C">
      <w:pPr>
        <w:numPr>
          <w:ilvl w:val="0"/>
          <w:numId w:val="1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Interagir en français</w:t>
      </w:r>
    </w:p>
    <w:p w:rsidR="00000000" w:rsidDel="00000000" w:rsidP="00000000" w:rsidRDefault="00000000" w:rsidRPr="00000000" w14:paraId="0000014D">
      <w:pPr>
        <w:numPr>
          <w:ilvl w:val="0"/>
          <w:numId w:val="1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Produire des textes variés en français</w:t>
      </w:r>
    </w:p>
    <w:p w:rsidR="00000000" w:rsidDel="00000000" w:rsidP="00000000" w:rsidRDefault="00000000" w:rsidRPr="00000000" w14:paraId="0000014E">
      <w:pPr>
        <w:numPr>
          <w:ilvl w:val="0"/>
          <w:numId w:val="1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Lire des textes variés en français</w:t>
      </w:r>
    </w:p>
    <w:p w:rsidR="00000000" w:rsidDel="00000000" w:rsidP="00000000" w:rsidRDefault="00000000" w:rsidRPr="00000000" w14:paraId="0000014F">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0">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FLS Secondaire, cycle 2 - Programmes base et enrichi</w:t>
      </w:r>
    </w:p>
    <w:p w:rsidR="00000000" w:rsidDel="00000000" w:rsidP="00000000" w:rsidRDefault="00000000" w:rsidRPr="00000000" w14:paraId="00000151">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2">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 ce défi, les compétences suivantes peuvent être exploitées: </w:t>
      </w:r>
    </w:p>
    <w:p w:rsidR="00000000" w:rsidDel="00000000" w:rsidP="00000000" w:rsidRDefault="00000000" w:rsidRPr="00000000" w14:paraId="00000153">
      <w:pPr>
        <w:numPr>
          <w:ilvl w:val="0"/>
          <w:numId w:val="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Interagir en français</w:t>
      </w:r>
    </w:p>
    <w:p w:rsidR="00000000" w:rsidDel="00000000" w:rsidP="00000000" w:rsidRDefault="00000000" w:rsidRPr="00000000" w14:paraId="00000154">
      <w:pPr>
        <w:numPr>
          <w:ilvl w:val="0"/>
          <w:numId w:val="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Lire des textes variés en français (base)/ Lire des textes courants, spécialisés et littéraires en français (enrichi)</w:t>
      </w:r>
    </w:p>
    <w:p w:rsidR="00000000" w:rsidDel="00000000" w:rsidP="00000000" w:rsidRDefault="00000000" w:rsidRPr="00000000" w14:paraId="00000155">
      <w:pPr>
        <w:numPr>
          <w:ilvl w:val="0"/>
          <w:numId w:val="5"/>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Produire des textes variés en français</w:t>
      </w:r>
    </w:p>
    <w:p w:rsidR="00000000" w:rsidDel="00000000" w:rsidP="00000000" w:rsidRDefault="00000000" w:rsidRPr="00000000" w14:paraId="00000156">
      <w:pPr>
        <w:spacing w:line="240" w:lineRule="auto"/>
        <w:ind w:left="144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7">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8">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pour mobiliser ses compétences:</w:t>
      </w:r>
    </w:p>
    <w:p w:rsidR="00000000" w:rsidDel="00000000" w:rsidP="00000000" w:rsidRDefault="00000000" w:rsidRPr="00000000" w14:paraId="00000159">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Écouter, lire et regarder une variété de textes oraux, écrits, visuels ou mixtes, à caractère médiatique ou non, pour se familiariser avec les Objectifs de développement durable </w:t>
      </w:r>
    </w:p>
    <w:p w:rsidR="00000000" w:rsidDel="00000000" w:rsidP="00000000" w:rsidRDefault="00000000" w:rsidRPr="00000000" w14:paraId="0000015A">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Discuter en français de sa compréhension des différents Objectifs de développement durable et proposer des solutions aux différentes problématiques</w:t>
      </w:r>
    </w:p>
    <w:p w:rsidR="00000000" w:rsidDel="00000000" w:rsidP="00000000" w:rsidRDefault="00000000" w:rsidRPr="00000000" w14:paraId="0000015B">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Adopter une démarche de production (identifier les caractéristiques des éléments de la situation de communication, respecter son intention de communication )</w:t>
      </w:r>
    </w:p>
    <w:p w:rsidR="00000000" w:rsidDel="00000000" w:rsidP="00000000" w:rsidRDefault="00000000" w:rsidRPr="00000000" w14:paraId="0000015C">
      <w:pPr>
        <w:numPr>
          <w:ilvl w:val="0"/>
          <w:numId w:val="42"/>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Préparer une première version de l’histoire, la retravailler, la réviser, faire une version finale et la diffuser </w:t>
      </w:r>
    </w:p>
    <w:p w:rsidR="00000000" w:rsidDel="00000000" w:rsidP="00000000" w:rsidRDefault="00000000" w:rsidRPr="00000000" w14:paraId="0000015D">
      <w:pPr>
        <w:spacing w:line="240" w:lineRule="auto"/>
        <w:ind w:left="720" w:firstLine="0"/>
        <w:rPr>
          <w:rFonts w:ascii="Century Gothic" w:cs="Century Gothic" w:eastAsia="Century Gothic" w:hAnsi="Century Gothic"/>
          <w:sz w:val="22"/>
          <w:szCs w:val="22"/>
        </w:rPr>
      </w:pPr>
      <w:r w:rsidDel="00000000" w:rsidR="00000000" w:rsidRPr="00000000">
        <w:rPr>
          <w:rtl w:val="0"/>
        </w:rPr>
      </w:r>
    </w:p>
    <w:bookmarkStart w:colFirst="0" w:colLast="0" w:name="qsh70q" w:id="29"/>
    <w:bookmarkEnd w:id="29"/>
    <w:p w:rsidR="00000000" w:rsidDel="00000000" w:rsidP="00000000" w:rsidRDefault="00000000" w:rsidRPr="00000000" w14:paraId="0000015E">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Mathematics </w:t>
      </w:r>
      <w:r w:rsidDel="00000000" w:rsidR="00000000" w:rsidRPr="00000000">
        <w:rPr>
          <w:rtl w:val="0"/>
        </w:rPr>
      </w:r>
    </w:p>
    <w:p w:rsidR="00000000" w:rsidDel="00000000" w:rsidP="00000000" w:rsidRDefault="00000000" w:rsidRPr="00000000" w14:paraId="0000015F">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Kreocode Challenge offers an opportunity for students to explore mathematical concepts and problem-solving through programming. This includes analyzing and resolving issues such as sprite movement and speech synchronization. Through discussions, students will learn to improve their programming efficiency.</w:t>
      </w:r>
    </w:p>
    <w:p w:rsidR="00000000" w:rsidDel="00000000" w:rsidP="00000000" w:rsidRDefault="00000000" w:rsidRPr="00000000" w14:paraId="00000160">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Here are other ways that students can use their essential mathematical knowledge:</w:t>
      </w:r>
    </w:p>
    <w:p w:rsidR="00000000" w:rsidDel="00000000" w:rsidP="00000000" w:rsidRDefault="00000000" w:rsidRPr="00000000" w14:paraId="00000161">
      <w:pPr>
        <w:numPr>
          <w:ilvl w:val="0"/>
          <w:numId w:val="22"/>
        </w:numPr>
        <w:spacing w:after="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Positioning their character on a Cartesian plane using coordinates (geometry).</w:t>
      </w:r>
    </w:p>
    <w:p w:rsidR="00000000" w:rsidDel="00000000" w:rsidP="00000000" w:rsidRDefault="00000000" w:rsidRPr="00000000" w14:paraId="00000162">
      <w:pPr>
        <w:numPr>
          <w:ilvl w:val="0"/>
          <w:numId w:val="22"/>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Including a translation when moving a sprite (geometry).</w:t>
      </w:r>
    </w:p>
    <w:p w:rsidR="00000000" w:rsidDel="00000000" w:rsidP="00000000" w:rsidRDefault="00000000" w:rsidRPr="00000000" w14:paraId="00000163">
      <w:pPr>
        <w:numPr>
          <w:ilvl w:val="0"/>
          <w:numId w:val="22"/>
        </w:numPr>
        <w:spacing w:after="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Perform various calculations based on sustainable development goals data.</w:t>
      </w:r>
    </w:p>
    <w:p w:rsidR="00000000" w:rsidDel="00000000" w:rsidP="00000000" w:rsidRDefault="00000000" w:rsidRPr="00000000" w14:paraId="00000164">
      <w:pPr>
        <w:numPr>
          <w:ilvl w:val="0"/>
          <w:numId w:val="22"/>
        </w:numPr>
        <w:spacing w:after="24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Interpret a chart or diagram related to sustainable development goals (statistics).</w:t>
      </w:r>
    </w:p>
    <w:p w:rsidR="00000000" w:rsidDel="00000000" w:rsidP="00000000" w:rsidRDefault="00000000" w:rsidRPr="00000000" w14:paraId="00000165">
      <w:pPr>
        <w:spacing w:after="0" w:line="240" w:lineRule="auto"/>
        <w:ind w:left="720" w:firstLine="0"/>
        <w:rPr>
          <w:rFonts w:ascii="Century Gothic" w:cs="Century Gothic" w:eastAsia="Century Gothic" w:hAnsi="Century Gothic"/>
          <w:sz w:val="22"/>
          <w:szCs w:val="22"/>
        </w:rPr>
      </w:pPr>
      <w:r w:rsidDel="00000000" w:rsidR="00000000" w:rsidRPr="00000000">
        <w:rPr>
          <w:rtl w:val="0"/>
        </w:rPr>
      </w:r>
    </w:p>
    <w:bookmarkStart w:colFirst="0" w:colLast="0" w:name="3as4poj" w:id="30"/>
    <w:bookmarkEnd w:id="30"/>
    <w:p w:rsidR="00000000" w:rsidDel="00000000" w:rsidP="00000000" w:rsidRDefault="00000000" w:rsidRPr="00000000" w14:paraId="00000166">
      <w:pPr>
        <w:spacing w:after="20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Science and Technology</w:t>
      </w:r>
    </w:p>
    <w:p w:rsidR="00000000" w:rsidDel="00000000" w:rsidP="00000000" w:rsidRDefault="00000000" w:rsidRPr="00000000" w14:paraId="00000167">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Kreocode Challenge is situated in a Science and Technology (SCT) context. There are many skills, both in elementary and secondary education, that can be mobilized by this challenge. The approach of scientific popularization is at the heart of this project.</w:t>
      </w:r>
    </w:p>
    <w:p w:rsidR="00000000" w:rsidDel="00000000" w:rsidP="00000000" w:rsidRDefault="00000000" w:rsidRPr="00000000" w14:paraId="00000168">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Here are a few ways that students can incorporate Science and Technology skills (SCT):</w:t>
      </w:r>
    </w:p>
    <w:p w:rsidR="00000000" w:rsidDel="00000000" w:rsidP="00000000" w:rsidRDefault="00000000" w:rsidRPr="00000000" w14:paraId="00000169">
      <w:pPr>
        <w:numPr>
          <w:ilvl w:val="0"/>
          <w:numId w:val="34"/>
        </w:numPr>
        <w:spacing w:after="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Describing the impacts of human activities on the environment, such as resource exploitation, pollution, waste management, land development, urbanization, and agriculture (cycle two and three of elementary education).</w:t>
      </w:r>
    </w:p>
    <w:p w:rsidR="00000000" w:rsidDel="00000000" w:rsidP="00000000" w:rsidRDefault="00000000" w:rsidRPr="00000000" w14:paraId="0000016A">
      <w:pPr>
        <w:numPr>
          <w:ilvl w:val="0"/>
          <w:numId w:val="34"/>
        </w:numPr>
        <w:spacing w:after="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Explaining scientific and technological concepts related to recycling and composting, such as the properties of matter, changes of state, physical changes, chemical changes, food chains, and energy (cycle two and three of elementary education).</w:t>
      </w:r>
    </w:p>
    <w:p w:rsidR="00000000" w:rsidDel="00000000" w:rsidP="00000000" w:rsidRDefault="00000000" w:rsidRPr="00000000" w14:paraId="0000016B">
      <w:pPr>
        <w:numPr>
          <w:ilvl w:val="0"/>
          <w:numId w:val="34"/>
        </w:numPr>
        <w:spacing w:after="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Describing and recognizing diverse types of physical and chemical changes (SCT, cycle one of secondary education).</w:t>
      </w:r>
    </w:p>
    <w:p w:rsidR="00000000" w:rsidDel="00000000" w:rsidP="00000000" w:rsidRDefault="00000000" w:rsidRPr="00000000" w14:paraId="0000016C">
      <w:pPr>
        <w:numPr>
          <w:ilvl w:val="0"/>
          <w:numId w:val="34"/>
        </w:numPr>
        <w:spacing w:after="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Describing the main relationships between the lithosphere and human activities, such as maintaining life, agriculture, and land development (SCT cycle one secondary education).</w:t>
      </w:r>
    </w:p>
    <w:p w:rsidR="00000000" w:rsidDel="00000000" w:rsidP="00000000" w:rsidRDefault="00000000" w:rsidRPr="00000000" w14:paraId="0000016D">
      <w:pPr>
        <w:numPr>
          <w:ilvl w:val="0"/>
          <w:numId w:val="34"/>
        </w:numPr>
        <w:spacing w:after="24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Explaining the concept of ecological footprint (Environmental Science and Technology, SCT, secondary four education).</w:t>
      </w:r>
    </w:p>
    <w:p w:rsidR="00000000" w:rsidDel="00000000" w:rsidP="00000000" w:rsidRDefault="00000000" w:rsidRPr="00000000" w14:paraId="0000016E">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br w:type="textWrapping"/>
        <w:t xml:space="preserve">In addition, several strategies can be encouraged. Some examples are:</w:t>
      </w:r>
    </w:p>
    <w:p w:rsidR="00000000" w:rsidDel="00000000" w:rsidP="00000000" w:rsidRDefault="00000000" w:rsidRPr="00000000" w14:paraId="0000016F">
      <w:pPr>
        <w:widowControl w:val="0"/>
        <w:numPr>
          <w:ilvl w:val="0"/>
          <w:numId w:val="44"/>
        </w:numPr>
        <w:spacing w:after="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Approaching a problem or phenomenon from various frames of reference (e.g., social, environmental, historical, economical).</w:t>
      </w:r>
    </w:p>
    <w:p w:rsidR="00000000" w:rsidDel="00000000" w:rsidP="00000000" w:rsidRDefault="00000000" w:rsidRPr="00000000" w14:paraId="00000170">
      <w:pPr>
        <w:widowControl w:val="0"/>
        <w:numPr>
          <w:ilvl w:val="0"/>
          <w:numId w:val="44"/>
        </w:numPr>
        <w:spacing w:after="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Using various sources of information (e.g., book, newspaper, website, magazine, field or source expert.</w:t>
      </w:r>
    </w:p>
    <w:p w:rsidR="00000000" w:rsidDel="00000000" w:rsidP="00000000" w:rsidRDefault="00000000" w:rsidRPr="00000000" w14:paraId="00000171">
      <w:pPr>
        <w:widowControl w:val="0"/>
        <w:numPr>
          <w:ilvl w:val="0"/>
          <w:numId w:val="44"/>
        </w:numPr>
        <w:spacing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Validating sources of information.</w:t>
      </w:r>
      <w:r w:rsidDel="00000000" w:rsidR="00000000" w:rsidRPr="00000000">
        <w:rPr>
          <w:rtl w:val="0"/>
        </w:rPr>
      </w:r>
    </w:p>
    <w:p w:rsidR="00000000" w:rsidDel="00000000" w:rsidP="00000000" w:rsidRDefault="00000000" w:rsidRPr="00000000" w14:paraId="00000172">
      <w:pPr>
        <w:widowControl w:val="0"/>
        <w:numPr>
          <w:ilvl w:val="0"/>
          <w:numId w:val="44"/>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Using various forms of communication to propose explanations or solutions.</w:t>
      </w:r>
      <w:r w:rsidDel="00000000" w:rsidR="00000000" w:rsidRPr="00000000">
        <w:rPr>
          <w:rtl w:val="0"/>
        </w:rPr>
      </w:r>
    </w:p>
    <w:p w:rsidR="00000000" w:rsidDel="00000000" w:rsidP="00000000" w:rsidRDefault="00000000" w:rsidRPr="00000000" w14:paraId="00000173">
      <w:pPr>
        <w:widowControl w:val="0"/>
        <w:numPr>
          <w:ilvl w:val="0"/>
          <w:numId w:val="44"/>
        </w:numPr>
        <w:spacing w:after="24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Comparing different explanations or solutions to a problem in order to evaluate their relevance.</w:t>
      </w:r>
    </w:p>
    <w:p w:rsidR="00000000" w:rsidDel="00000000" w:rsidP="00000000" w:rsidRDefault="00000000" w:rsidRPr="00000000" w14:paraId="0000017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Social Sciences</w:t>
      </w:r>
      <w:bookmarkStart w:colFirst="0" w:colLast="0" w:name="1pxezwc" w:id="31"/>
      <w:bookmarkEnd w:id="31"/>
      <w:r w:rsidDel="00000000" w:rsidR="00000000" w:rsidRPr="00000000">
        <w:rPr>
          <w:rtl w:val="0"/>
        </w:rPr>
      </w:r>
    </w:p>
    <w:p w:rsidR="00000000" w:rsidDel="00000000" w:rsidP="00000000" w:rsidRDefault="00000000" w:rsidRPr="00000000" w14:paraId="00000175">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social studies, both in elementary and secondary education, the research approach can be used to answer a question that allows working on one of the program's skills. In this sense, different intellectual and technical operations are likely to be mobilized.</w:t>
      </w:r>
    </w:p>
    <w:p w:rsidR="00000000" w:rsidDel="00000000" w:rsidP="00000000" w:rsidRDefault="00000000" w:rsidRPr="00000000" w14:paraId="00000176">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the elementary level, students could:</w:t>
      </w:r>
    </w:p>
    <w:p w:rsidR="00000000" w:rsidDel="00000000" w:rsidP="00000000" w:rsidRDefault="00000000" w:rsidRPr="00000000" w14:paraId="00000177">
      <w:pPr>
        <w:numPr>
          <w:ilvl w:val="0"/>
          <w:numId w:val="47"/>
        </w:numPr>
        <w:spacing w:after="0" w:afterAutospacing="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Interpret changes over time (for example between 1905 and today) related to means of transportation. They could discuss the following questions: How have transportation methods changed between 1905 and today? What is the role of</w:t>
      </w:r>
      <w:hyperlink r:id="rId87">
        <w:r w:rsidDel="00000000" w:rsidR="00000000" w:rsidRPr="00000000">
          <w:rPr>
            <w:rFonts w:ascii="Century Gothic" w:cs="Century Gothic" w:eastAsia="Century Gothic" w:hAnsi="Century Gothic"/>
            <w:sz w:val="22"/>
            <w:szCs w:val="22"/>
            <w:rtl w:val="0"/>
          </w:rPr>
          <w:t xml:space="preserve"> </w:t>
        </w:r>
      </w:hyperlink>
      <w:hyperlink r:id="rId88">
        <w:r w:rsidDel="00000000" w:rsidR="00000000" w:rsidRPr="00000000">
          <w:rPr>
            <w:rFonts w:ascii="Century Gothic" w:cs="Century Gothic" w:eastAsia="Century Gothic" w:hAnsi="Century Gothic"/>
            <w:color w:val="1155cc"/>
            <w:sz w:val="22"/>
            <w:szCs w:val="22"/>
            <w:u w:val="single"/>
            <w:rtl w:val="0"/>
          </w:rPr>
          <w:t xml:space="preserve">alternative transport</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178">
      <w:pPr>
        <w:numPr>
          <w:ilvl w:val="0"/>
          <w:numId w:val="47"/>
        </w:numPr>
        <w:spacing w:after="0" w:afterAutospacing="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Reflect on the organization of a society on its territory and the place reserved for  green spaces over time. With industrialization and urbanization, the need</w:t>
      </w:r>
      <w:hyperlink r:id="rId89">
        <w:r w:rsidDel="00000000" w:rsidR="00000000" w:rsidRPr="00000000">
          <w:rPr>
            <w:rFonts w:ascii="Century Gothic" w:cs="Century Gothic" w:eastAsia="Century Gothic" w:hAnsi="Century Gothic"/>
            <w:sz w:val="22"/>
            <w:szCs w:val="22"/>
            <w:rtl w:val="0"/>
          </w:rPr>
          <w:t xml:space="preserve"> </w:t>
        </w:r>
      </w:hyperlink>
      <w:hyperlink r:id="rId90">
        <w:r w:rsidDel="00000000" w:rsidR="00000000" w:rsidRPr="00000000">
          <w:rPr>
            <w:rFonts w:ascii="Century Gothic" w:cs="Century Gothic" w:eastAsia="Century Gothic" w:hAnsi="Century Gothic"/>
            <w:color w:val="1155cc"/>
            <w:sz w:val="22"/>
            <w:szCs w:val="22"/>
            <w:u w:val="single"/>
            <w:rtl w:val="0"/>
          </w:rPr>
          <w:t xml:space="preserve">to create green spaces</w:t>
        </w:r>
      </w:hyperlink>
      <w:r w:rsidDel="00000000" w:rsidR="00000000" w:rsidRPr="00000000">
        <w:rPr>
          <w:rFonts w:ascii="Century Gothic" w:cs="Century Gothic" w:eastAsia="Century Gothic" w:hAnsi="Century Gothic"/>
          <w:sz w:val="22"/>
          <w:szCs w:val="22"/>
          <w:rtl w:val="0"/>
        </w:rPr>
        <w:t xml:space="preserve"> is becoming increasingly obvious, to preserve a balanced environment and provide places for people to relax and enjoy themselves.</w:t>
      </w:r>
    </w:p>
    <w:p w:rsidR="00000000" w:rsidDel="00000000" w:rsidP="00000000" w:rsidRDefault="00000000" w:rsidRPr="00000000" w14:paraId="00000179">
      <w:pPr>
        <w:numPr>
          <w:ilvl w:val="0"/>
          <w:numId w:val="47"/>
        </w:numPr>
        <w:spacing w:after="240" w:before="0" w:beforeAutospacing="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Map the area around your school, distinguishing between human and natural elements, and thinking specifically about access to green spaces.</w:t>
      </w:r>
    </w:p>
    <w:p w:rsidR="00000000" w:rsidDel="00000000" w:rsidP="00000000" w:rsidRDefault="00000000" w:rsidRPr="00000000" w14:paraId="0000017A">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geography, at the secondary cycle one level, the inquiry process can be used to develop interpreting and planetary citizenship skills. Here are examples of topics related to territories and SDG 11:</w:t>
      </w:r>
    </w:p>
    <w:p w:rsidR="00000000" w:rsidDel="00000000" w:rsidP="00000000" w:rsidRDefault="00000000" w:rsidRPr="00000000" w14:paraId="0000017B">
      <w:pPr>
        <w:numPr>
          <w:ilvl w:val="0"/>
          <w:numId w:val="38"/>
        </w:numPr>
        <w:spacing w:after="0" w:before="24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Getting around in a metropolitan area</w:t>
      </w:r>
    </w:p>
    <w:p w:rsidR="00000000" w:rsidDel="00000000" w:rsidP="00000000" w:rsidRDefault="00000000" w:rsidRPr="00000000" w14:paraId="0000017C">
      <w:pPr>
        <w:numPr>
          <w:ilvl w:val="0"/>
          <w:numId w:val="38"/>
        </w:numPr>
        <w:spacing w:after="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Managing water in a metropolitan area</w:t>
      </w:r>
    </w:p>
    <w:p w:rsidR="00000000" w:rsidDel="00000000" w:rsidP="00000000" w:rsidRDefault="00000000" w:rsidRPr="00000000" w14:paraId="0000017D">
      <w:pPr>
        <w:numPr>
          <w:ilvl w:val="0"/>
          <w:numId w:val="38"/>
        </w:numPr>
        <w:spacing w:after="240" w:before="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Protected Areas: How can we reconcile public visits and nature park protection?</w:t>
      </w:r>
    </w:p>
    <w:p w:rsidR="00000000" w:rsidDel="00000000" w:rsidP="00000000" w:rsidRDefault="00000000" w:rsidRPr="00000000" w14:paraId="0000017E">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would also be possible for students in the contemporary world to participate in the event by working on the competency of interpreting a problem of the contemporary world or taking a position on an issue of the contemporary world.</w:t>
      </w:r>
    </w:p>
    <w:p w:rsidR="00000000" w:rsidDel="00000000" w:rsidP="00000000" w:rsidRDefault="00000000" w:rsidRPr="00000000" w14:paraId="0000017F">
      <w:pPr>
        <w:spacing w:after="0" w:before="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hyperlink w:anchor="2jxsxqh">
        <w:r w:rsidDel="00000000" w:rsidR="00000000" w:rsidRPr="00000000">
          <w:rPr>
            <w:rFonts w:ascii="Century Gothic" w:cs="Century Gothic" w:eastAsia="Century Gothic" w:hAnsi="Century Gothic"/>
            <w:color w:val="1155cc"/>
            <w:sz w:val="22"/>
            <w:szCs w:val="22"/>
            <w:u w:val="single"/>
            <w:rtl w:val="0"/>
          </w:rPr>
          <w:t xml:space="preserve">Return to the table of contents for Appendix A </w:t>
        </w:r>
      </w:hyperlink>
      <w:r w:rsidDel="00000000" w:rsidR="00000000" w:rsidRPr="00000000">
        <w:rPr>
          <w:rtl w:val="0"/>
        </w:rPr>
      </w:r>
    </w:p>
    <w:p w:rsidR="00000000" w:rsidDel="00000000" w:rsidP="00000000" w:rsidRDefault="00000000" w:rsidRPr="00000000" w14:paraId="00000180">
      <w:pPr>
        <w:spacing w:after="0" w:before="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1">
      <w:pPr>
        <w:spacing w:after="0" w:before="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2">
      <w:pPr>
        <w:spacing w:after="200" w:line="240" w:lineRule="auto"/>
        <w:rPr>
          <w:rFonts w:ascii="Century Gothic" w:cs="Century Gothic" w:eastAsia="Century Gothic" w:hAnsi="Century Gothic"/>
          <w:b w:val="1"/>
          <w:color w:val="ffffff"/>
          <w:sz w:val="22"/>
          <w:szCs w:val="22"/>
          <w:highlight w:val="black"/>
        </w:rPr>
      </w:pPr>
      <w:r w:rsidDel="00000000" w:rsidR="00000000" w:rsidRPr="00000000">
        <w:rPr>
          <w:rFonts w:ascii="Century Gothic" w:cs="Century Gothic" w:eastAsia="Century Gothic" w:hAnsi="Century Gothic"/>
          <w:b w:val="1"/>
          <w:sz w:val="30"/>
          <w:szCs w:val="30"/>
          <w:rtl w:val="0"/>
        </w:rPr>
        <w:t xml:space="preserve">2.</w:t>
      </w:r>
      <w:bookmarkStart w:colFirst="0" w:colLast="0" w:name="49x2ik5" w:id="32"/>
      <w:bookmarkEnd w:id="32"/>
      <w:r w:rsidDel="00000000" w:rsidR="00000000" w:rsidRPr="00000000">
        <w:rPr>
          <w:rFonts w:ascii="Century Gothic" w:cs="Century Gothic" w:eastAsia="Century Gothic" w:hAnsi="Century Gothic"/>
          <w:b w:val="1"/>
          <w:sz w:val="30"/>
          <w:szCs w:val="30"/>
          <w:rtl w:val="0"/>
        </w:rPr>
        <w:t xml:space="preserve"> Adult General Education (AGE)</w:t>
      </w:r>
      <w:r w:rsidDel="00000000" w:rsidR="00000000" w:rsidRPr="00000000">
        <w:rPr>
          <w:rtl w:val="0"/>
        </w:rPr>
      </w:r>
    </w:p>
    <w:bookmarkStart w:colFirst="0" w:colLast="0" w:name="2p2csry" w:id="33"/>
    <w:bookmarkEnd w:id="33"/>
    <w:p w:rsidR="00000000" w:rsidDel="00000000" w:rsidP="00000000" w:rsidRDefault="00000000" w:rsidRPr="00000000" w14:paraId="00000183">
      <w:pPr>
        <w:spacing w:after="20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English Language Arts </w:t>
      </w:r>
    </w:p>
    <w:p w:rsidR="00000000" w:rsidDel="00000000" w:rsidP="00000000" w:rsidRDefault="00000000" w:rsidRPr="00000000" w14:paraId="00000184">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Three competencies can be tackled with this challenge. Subject-specific content examples for secondary level learners: Analyzing, comparing and evaluating information on an issue, phenomenon, problematic situation or series of events, Asking for and summarizing information about an issue, phenomenon, problematic situation or series of events, Identifying main ideas, supporting details and contradictory information in texts, understanding, explaining, and discussing the steps, actions, procedures, and conditions for resolving a social issue, problem, or situation, inquiring about, explaining, discussing, and comparing factual information related to personal matters. Some suggestions to develop the ESL competencies:</w:t>
      </w:r>
    </w:p>
    <w:p w:rsidR="00000000" w:rsidDel="00000000" w:rsidP="00000000" w:rsidRDefault="00000000" w:rsidRPr="00000000" w14:paraId="0000018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C1: Interact Orally</w:t>
      </w:r>
    </w:p>
    <w:p w:rsidR="00000000" w:rsidDel="00000000" w:rsidP="00000000" w:rsidRDefault="00000000" w:rsidRPr="00000000" w14:paraId="00000186">
      <w:pPr>
        <w:numPr>
          <w:ilvl w:val="0"/>
          <w:numId w:val="26"/>
        </w:numPr>
        <w:spacing w:after="0" w:befor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use conversational prompts to discuss solutions to the issues in the challenge. </w:t>
      </w:r>
    </w:p>
    <w:p w:rsidR="00000000" w:rsidDel="00000000" w:rsidP="00000000" w:rsidRDefault="00000000" w:rsidRPr="00000000" w14:paraId="00000187">
      <w:pPr>
        <w:numPr>
          <w:ilvl w:val="0"/>
          <w:numId w:val="26"/>
        </w:numPr>
        <w:spacing w:after="24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discuss personal connections to the global goal issue. </w:t>
      </w:r>
    </w:p>
    <w:p w:rsidR="00000000" w:rsidDel="00000000" w:rsidP="00000000" w:rsidRDefault="00000000" w:rsidRPr="00000000" w14:paraId="0000018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C2: Reinvest Understanding </w:t>
      </w:r>
    </w:p>
    <w:p w:rsidR="00000000" w:rsidDel="00000000" w:rsidP="00000000" w:rsidRDefault="00000000" w:rsidRPr="00000000" w14:paraId="00000189">
      <w:pPr>
        <w:numPr>
          <w:ilvl w:val="0"/>
          <w:numId w:val="11"/>
        </w:numPr>
        <w:spacing w:after="0" w:befor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read about Global Goals and discuss issues. (demonstration of understanding).</w:t>
      </w:r>
    </w:p>
    <w:p w:rsidR="00000000" w:rsidDel="00000000" w:rsidP="00000000" w:rsidRDefault="00000000" w:rsidRPr="00000000" w14:paraId="0000018A">
      <w:pPr>
        <w:numPr>
          <w:ilvl w:val="0"/>
          <w:numId w:val="11"/>
        </w:numPr>
        <w:spacing w:after="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use information from different texts to create a personalized dialog or story that represents a solution to the challenge.</w:t>
      </w:r>
    </w:p>
    <w:p w:rsidR="00000000" w:rsidDel="00000000" w:rsidP="00000000" w:rsidRDefault="00000000" w:rsidRPr="00000000" w14:paraId="0000018B">
      <w:pPr>
        <w:numPr>
          <w:ilvl w:val="0"/>
          <w:numId w:val="11"/>
        </w:numPr>
        <w:spacing w:after="24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learn how to use the online information while  doing research about the issue presented in the challenge. </w:t>
      </w:r>
    </w:p>
    <w:p w:rsidR="00000000" w:rsidDel="00000000" w:rsidP="00000000" w:rsidRDefault="00000000" w:rsidRPr="00000000" w14:paraId="0000018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C3: Write Texts</w:t>
      </w:r>
    </w:p>
    <w:p w:rsidR="00000000" w:rsidDel="00000000" w:rsidP="00000000" w:rsidRDefault="00000000" w:rsidRPr="00000000" w14:paraId="0000018D">
      <w:pPr>
        <w:numPr>
          <w:ilvl w:val="0"/>
          <w:numId w:val="23"/>
        </w:numPr>
        <w:spacing w:after="0" w:befor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tips or advice using modals.</w:t>
      </w:r>
    </w:p>
    <w:p w:rsidR="00000000" w:rsidDel="00000000" w:rsidP="00000000" w:rsidRDefault="00000000" w:rsidRPr="00000000" w14:paraId="0000018E">
      <w:pPr>
        <w:numPr>
          <w:ilvl w:val="0"/>
          <w:numId w:val="23"/>
        </w:numPr>
        <w:spacing w:after="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dialog between two people discussing the selected global goal issue.</w:t>
      </w:r>
    </w:p>
    <w:p w:rsidR="00000000" w:rsidDel="00000000" w:rsidP="00000000" w:rsidRDefault="00000000" w:rsidRPr="00000000" w14:paraId="0000018F">
      <w:pPr>
        <w:numPr>
          <w:ilvl w:val="0"/>
          <w:numId w:val="23"/>
        </w:numPr>
        <w:spacing w:after="240" w:before="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Students write a narrative story that includes a description of the issue and a solution.</w:t>
      </w:r>
    </w:p>
    <w:p w:rsidR="00000000" w:rsidDel="00000000" w:rsidP="00000000" w:rsidRDefault="00000000" w:rsidRPr="00000000" w14:paraId="00000190">
      <w:pPr>
        <w:spacing w:after="200"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1">
      <w:pPr>
        <w:spacing w:after="200" w:line="240"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French as a Second Language</w:t>
      </w:r>
      <w:bookmarkStart w:colFirst="0" w:colLast="0" w:name="147n2zr" w:id="34"/>
      <w:bookmarkEnd w:id="34"/>
      <w:r w:rsidDel="00000000" w:rsidR="00000000" w:rsidRPr="00000000">
        <w:rPr>
          <w:rtl w:val="0"/>
        </w:rPr>
      </w:r>
    </w:p>
    <w:p w:rsidR="00000000" w:rsidDel="00000000" w:rsidP="00000000" w:rsidRDefault="00000000" w:rsidRPr="00000000" w14:paraId="00000192">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des cours du premier cycle (FBC), les cours FRA-1103-4  « Vers une langue partagée » et FRA-2101-4  « Vers une communication citoyenne » s’avèrent intéressants à lier au défi Kreocode puisque les domaines généraux de formation ciblés que sont « Santé et mieux-être » ainsi que « Citoyenneté » (Vie sociale et politique) sont en relation directes avec les objectifs de développement durable de l’ONU. De plus, puisque les compétences polyvalentes de ces cours sont « communiquer »  et « exercer son sens critique et éthique », les ODD peuvent être proposés à travers la lecture d’une série de genre de textes suggérés par le programme :  rubrique, chronique, reportage, témoignage, entrevue, documents d’organismes publics, article documentaire, dossier de presse, lettre d’opinion, éditorial. Pour ce qui est de l’écriture, le  texte descriptif, explicatif ou d’opinion peut être intégré en tout ou en partie à l’intérieur même du programme informatique créé. </w:t>
      </w:r>
    </w:p>
    <w:p w:rsidR="00000000" w:rsidDel="00000000" w:rsidP="00000000" w:rsidRDefault="00000000" w:rsidRPr="00000000" w14:paraId="00000193">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Dans le cadre des cours de la FBD, il est également possible d’établir des liens avec le défi Kreocode que ce soit avec les familles de situations d’apprentissage liées à l’information et à la pensée critique. Par exemple, en 4e secondaire, dans les cours FRA-4103-1 « S’initier à l’analyse de l’information » et FRA-4104-2 « Recourir à l’analyse pour traiter un sujet » , la lecture de reportages, de résultats d’enquête et d’articles analytiques se prêtent bien au sujet des ODD. D’autre part,  en 5e secondaire dans les cours FRA-5201-2 « Défendre des idées » et FRA-5202-1 « Construire une argumentation » la lecture d’éditoriaux, de commentaires, de billets et de lettres ouvertes sont également convenus. L’écoute de reportages et de documentaires  ou encore d’entrevues et de débats sont de surcroît à propos pour développer la communication orale. </w:t>
      </w:r>
    </w:p>
    <w:p w:rsidR="00000000" w:rsidDel="00000000" w:rsidP="00000000" w:rsidRDefault="00000000" w:rsidRPr="00000000" w14:paraId="0000019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pouvant mobiliser les compétences en français langue d’enseignement :</w:t>
      </w:r>
    </w:p>
    <w:p w:rsidR="00000000" w:rsidDel="00000000" w:rsidP="00000000" w:rsidRDefault="00000000" w:rsidRPr="00000000" w14:paraId="00000195">
      <w:pPr>
        <w:numPr>
          <w:ilvl w:val="0"/>
          <w:numId w:val="18"/>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Lire un dossier de presse sur le développement durable et discuter en classe de la problématique du défi Kreocode.</w:t>
      </w:r>
    </w:p>
    <w:p w:rsidR="00000000" w:rsidDel="00000000" w:rsidP="00000000" w:rsidRDefault="00000000" w:rsidRPr="00000000" w14:paraId="00000196">
      <w:pPr>
        <w:numPr>
          <w:ilvl w:val="0"/>
          <w:numId w:val="18"/>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Travailler explicitement les compétences informationnelles avant d’effectuer une recherche afin de trouver des informations sur le sujet.</w:t>
      </w:r>
    </w:p>
    <w:p w:rsidR="00000000" w:rsidDel="00000000" w:rsidP="00000000" w:rsidRDefault="00000000" w:rsidRPr="00000000" w14:paraId="00000197">
      <w:pPr>
        <w:numPr>
          <w:ilvl w:val="0"/>
          <w:numId w:val="18"/>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Écouter un débat sur un enjeu de développement durable et prendre position.</w:t>
      </w:r>
      <w:r w:rsidDel="00000000" w:rsidR="00000000" w:rsidRPr="00000000">
        <w:rPr>
          <w:rtl w:val="0"/>
        </w:rPr>
      </w:r>
    </w:p>
    <w:p w:rsidR="00000000" w:rsidDel="00000000" w:rsidP="00000000" w:rsidRDefault="00000000" w:rsidRPr="00000000" w14:paraId="00000198">
      <w:pPr>
        <w:numPr>
          <w:ilvl w:val="0"/>
          <w:numId w:val="18"/>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Exprimer adéquatement un message écrit clair et cohérent. </w:t>
      </w:r>
    </w:p>
    <w:p w:rsidR="00000000" w:rsidDel="00000000" w:rsidP="00000000" w:rsidRDefault="00000000" w:rsidRPr="00000000" w14:paraId="00000199">
      <w:pPr>
        <w:numPr>
          <w:ilvl w:val="0"/>
          <w:numId w:val="18"/>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Utiliser ses stratégies liées au processus d’écriture (planification, révision et correction).</w:t>
      </w:r>
    </w:p>
    <w:p w:rsidR="00000000" w:rsidDel="00000000" w:rsidP="00000000" w:rsidRDefault="00000000" w:rsidRPr="00000000" w14:paraId="0000019A">
      <w:pPr>
        <w:spacing w:after="0"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B">
      <w:pPr>
        <w:spacing w:after="20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Computer Sciences: </w:t>
      </w:r>
      <w:bookmarkStart w:colFirst="0" w:colLast="0" w:name="3o7alnk" w:id="35"/>
      <w:bookmarkEnd w:id="35"/>
      <w:r w:rsidDel="00000000" w:rsidR="00000000" w:rsidRPr="00000000">
        <w:rPr>
          <w:rtl w:val="0"/>
        </w:rPr>
      </w:r>
    </w:p>
    <w:p w:rsidR="00000000" w:rsidDel="00000000" w:rsidP="00000000" w:rsidRDefault="00000000" w:rsidRPr="00000000" w14:paraId="0000019C">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adult general education, computer classes are found at Common Core Basic and Diversified Basic Éducation . However, only the courses of DBE are listed in this document. This choice is due to the low use of courses at Common Core Basic. In the courses of the diversified basic Education (DBE), we find three disciplinary competencies.</w:t>
      </w:r>
    </w:p>
    <w:p w:rsidR="00000000" w:rsidDel="00000000" w:rsidP="00000000" w:rsidRDefault="00000000" w:rsidRPr="00000000" w14:paraId="0000019D">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Competency 1: Interacting in a computer environment;</w:t>
        <w:br w:type="textWrapping"/>
        <w:t xml:space="preserve">Competency 2: Producing computerized documents;</w:t>
        <w:br w:type="textWrapping"/>
        <w:t xml:space="preserve">Competency 3: Adopting ethical, critical, and secure behaviors.</w:t>
      </w:r>
    </w:p>
    <w:p w:rsidR="00000000" w:rsidDel="00000000" w:rsidP="00000000" w:rsidRDefault="00000000" w:rsidRPr="00000000" w14:paraId="0000019E">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Several computer courses can be affected by the Kreocode Challenge. Three are particularly affected.</w:t>
      </w:r>
    </w:p>
    <w:p w:rsidR="00000000" w:rsidDel="00000000" w:rsidP="00000000" w:rsidRDefault="00000000" w:rsidRPr="00000000" w14:paraId="0000019F">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INF-5082-2 Introduction to Programming: In its course presentation, the ministry wants to provide the student with "the means to solve problem situations using a structured programming language." The Kreocode Challenge therefore greatly meets the objectives of the course, whether it is a question of flowchart, types of variables, logical operators, or loops in a program.</w:t>
      </w:r>
    </w:p>
    <w:p w:rsidR="00000000" w:rsidDel="00000000" w:rsidP="00000000" w:rsidRDefault="00000000" w:rsidRPr="00000000" w14:paraId="000001A0">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INF-5083-2 Emerging Application in Computer Science:</w:t>
        <w:br w:type="textWrapping"/>
        <w:br w:type="textWrapping"/>
        <w:t xml:space="preserve">This course allows those who teach it to offer students the opportunity to mobilize their skills in exploring and understanding an emerging application or new technological discovery. The disciplinary competencies affected are interacting in a computer environment and producing computerized documents. </w:t>
      </w:r>
    </w:p>
    <w:p w:rsidR="00000000" w:rsidDel="00000000" w:rsidP="00000000" w:rsidRDefault="00000000" w:rsidRPr="00000000" w14:paraId="000001A1">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INF-5084-1 Supplementary Computer Science Training:</w:t>
      </w:r>
    </w:p>
    <w:p w:rsidR="00000000" w:rsidDel="00000000" w:rsidP="00000000" w:rsidRDefault="00000000" w:rsidRPr="00000000" w14:paraId="000001A2">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course is similar to the two previous courses and can also be completed in part with the Kreocode Challenge. The course offers two possibilities for students. Firstly, the ability to develop new skills related to computer science learning initiated in a previous course. The student enrolled in the course could also be expected to develop skills in a new, more hands-on manner.</w:t>
      </w:r>
    </w:p>
    <w:p w:rsidR="00000000" w:rsidDel="00000000" w:rsidP="00000000" w:rsidRDefault="00000000" w:rsidRPr="00000000" w14:paraId="000001A3">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Other Computer Science courses may also have learning opportunities related to the Kreocode Challenge. The challenge can be a fantastic way for students to apply the skills and knowledge they have learned in a real-world scenario, and to further develop their problem-solving and critical thinking abilities</w:t>
      </w:r>
    </w:p>
    <w:p w:rsidR="00000000" w:rsidDel="00000000" w:rsidP="00000000" w:rsidRDefault="00000000" w:rsidRPr="00000000" w14:paraId="000001A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INF-5078-2 Assisted Presentation:</w:t>
      </w:r>
    </w:p>
    <w:p w:rsidR="00000000" w:rsidDel="00000000" w:rsidP="00000000" w:rsidRDefault="00000000" w:rsidRPr="00000000" w14:paraId="000001A5">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three skills are affected by this course, whose goal is to "provide adults with the means to increase their communication ability and to allow them to produce multimedia documents capable of effectively presenting their ideas." (Computer Sciences Program, p. 181). As the students implement the production process (two steps: planning and production), they will be able to apply these learnings to the Kreocode Challenge.</w:t>
      </w:r>
    </w:p>
    <w:p w:rsidR="00000000" w:rsidDel="00000000" w:rsidP="00000000" w:rsidRDefault="00000000" w:rsidRPr="00000000" w14:paraId="000001A6">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INF-5079-3 Creating Web Documents:</w:t>
      </w:r>
    </w:p>
    <w:p w:rsidR="00000000" w:rsidDel="00000000" w:rsidP="00000000" w:rsidRDefault="00000000" w:rsidRPr="00000000" w14:paraId="000001A7">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Certain concepts from the course can be applied to the Kreocode Challenge. The production process is also presented here. In addition, the student will learn different web languages, which will help them solve problems that may arise during the challenge. Elements related to the use of images in different formats (PNG, JPG, GIF) can also be used, particularly for the creation or management of sprites and backgrounds</w:t>
        <w:br w:type="textWrapping"/>
        <w:br w:type="textWrapping"/>
        <w:t xml:space="preserve">INF-5080-2 Multimedia Production:</w:t>
      </w:r>
    </w:p>
    <w:p w:rsidR="00000000" w:rsidDel="00000000" w:rsidP="00000000" w:rsidRDefault="00000000" w:rsidRPr="00000000" w14:paraId="000001A8">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this course, the graphic design aspect could help students to successfully take on the challenge. Although vector graphics may have been covered in a previous course, the concepts related to it are also present in INF-5080-2. The student will add to their skills the ability to "adopt ethical, critical and secure behavior." They will also have to create a scenario image. The concept of layout could easily be used in the challenge.</w:t>
      </w:r>
    </w:p>
    <w:p w:rsidR="00000000" w:rsidDel="00000000" w:rsidP="00000000" w:rsidRDefault="00000000" w:rsidRPr="00000000" w14:paraId="000001A9">
      <w:pPr>
        <w:spacing w:after="240" w:before="240" w:line="240" w:lineRule="auto"/>
        <w:rPr>
          <w:rFonts w:ascii="Century Gothic" w:cs="Century Gothic" w:eastAsia="Century Gothic" w:hAnsi="Century Gothic"/>
          <w:sz w:val="22"/>
          <w:szCs w:val="22"/>
        </w:rPr>
      </w:pPr>
      <w:r w:rsidDel="00000000" w:rsidR="00000000" w:rsidRPr="00000000">
        <w:rPr>
          <w:rtl w:val="0"/>
        </w:rPr>
      </w:r>
    </w:p>
    <w:bookmarkStart w:colFirst="0" w:colLast="0" w:name="23ckvvd" w:id="36"/>
    <w:bookmarkEnd w:id="36"/>
    <w:p w:rsidR="00000000" w:rsidDel="00000000" w:rsidP="00000000" w:rsidRDefault="00000000" w:rsidRPr="00000000" w14:paraId="000001AA">
      <w:pPr>
        <w:spacing w:after="200" w:line="240"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Mathematics:</w:t>
      </w:r>
    </w:p>
    <w:p w:rsidR="00000000" w:rsidDel="00000000" w:rsidP="00000000" w:rsidRDefault="00000000" w:rsidRPr="00000000" w14:paraId="000001AB">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field of mathematics is eminently well-suited to the Kreocode Challenge. Here are, classified according to mathematical concepts, the elements that can be transposed. These elements blend with the field of mathematics and its three competencies:</w:t>
      </w:r>
    </w:p>
    <w:p w:rsidR="00000000" w:rsidDel="00000000" w:rsidP="00000000" w:rsidRDefault="00000000" w:rsidRPr="00000000" w14:paraId="000001AC">
      <w:pPr>
        <w:numPr>
          <w:ilvl w:val="0"/>
          <w:numId w:val="25"/>
        </w:numPr>
        <w:spacing w:after="0" w:line="256.8"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Competence 1: Use strategies to solve problem situations.</w:t>
      </w:r>
    </w:p>
    <w:p w:rsidR="00000000" w:rsidDel="00000000" w:rsidP="00000000" w:rsidRDefault="00000000" w:rsidRPr="00000000" w14:paraId="000001A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Competence 2: Deploy mathematical reasoning. </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Competence 3: Communicate using mathematical language.</w:t>
      </w:r>
    </w:p>
    <w:p w:rsidR="00000000" w:rsidDel="00000000" w:rsidP="00000000" w:rsidRDefault="00000000" w:rsidRPr="00000000" w14:paraId="000001AF">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Arithmetic and Personal Finance:</w:t>
        <w:br w:type="textWrapping"/>
        <w:t xml:space="preserve">In these courses, students learn the mathematical elements related to personal finance. Here are the elements of the course that can be worked on with Scratch:</w:t>
      </w:r>
    </w:p>
    <w:p w:rsidR="00000000" w:rsidDel="00000000" w:rsidP="00000000" w:rsidRDefault="00000000" w:rsidRPr="00000000" w14:paraId="000001B0">
      <w:pP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MAT-P-101 Applied arithmetic to personal finance: </w:t>
      </w:r>
    </w:p>
    <w:p w:rsidR="00000000" w:rsidDel="00000000" w:rsidP="00000000" w:rsidRDefault="00000000" w:rsidRPr="00000000" w14:paraId="000001B1">
      <w:pPr>
        <w:numPr>
          <w:ilvl w:val="0"/>
          <w:numId w:val="17"/>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Perform operations on integers.</w:t>
      </w:r>
      <w:r w:rsidDel="00000000" w:rsidR="00000000" w:rsidRPr="00000000">
        <w:rPr>
          <w:rtl w:val="0"/>
        </w:rPr>
      </w:r>
    </w:p>
    <w:p w:rsidR="00000000" w:rsidDel="00000000" w:rsidP="00000000" w:rsidRDefault="00000000" w:rsidRPr="00000000" w14:paraId="000001B2">
      <w:pPr>
        <w:numPr>
          <w:ilvl w:val="0"/>
          <w:numId w:val="17"/>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Calculate taxes on a purchase.</w:t>
      </w:r>
      <w:r w:rsidDel="00000000" w:rsidR="00000000" w:rsidRPr="00000000">
        <w:rPr>
          <w:rtl w:val="0"/>
        </w:rPr>
      </w:r>
    </w:p>
    <w:p w:rsidR="00000000" w:rsidDel="00000000" w:rsidP="00000000" w:rsidRDefault="00000000" w:rsidRPr="00000000" w14:paraId="000001B3">
      <w:pPr>
        <w:numPr>
          <w:ilvl w:val="0"/>
          <w:numId w:val="17"/>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Calculate the weekly rate of rent.</w:t>
      </w:r>
      <w:r w:rsidDel="00000000" w:rsidR="00000000" w:rsidRPr="00000000">
        <w:rPr>
          <w:rtl w:val="0"/>
        </w:rPr>
      </w:r>
    </w:p>
    <w:p w:rsidR="00000000" w:rsidDel="00000000" w:rsidP="00000000" w:rsidRDefault="00000000" w:rsidRPr="00000000" w14:paraId="000001B4">
      <w:pPr>
        <w:numPr>
          <w:ilvl w:val="0"/>
          <w:numId w:val="17"/>
        </w:numPr>
        <w:spacing w:after="0" w:line="240" w:lineRule="auto"/>
        <w:ind w:left="720" w:hanging="360"/>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Program basic calculations.</w:t>
      </w:r>
      <w:r w:rsidDel="00000000" w:rsidR="00000000" w:rsidRPr="00000000">
        <w:rPr>
          <w:rtl w:val="0"/>
        </w:rPr>
      </w:r>
    </w:p>
    <w:p w:rsidR="00000000" w:rsidDel="00000000" w:rsidP="00000000" w:rsidRDefault="00000000" w:rsidRPr="00000000" w14:paraId="000001B5">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6">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MAT-1101: Arithmetic and Personal Finance:</w:t>
      </w:r>
    </w:p>
    <w:p w:rsidR="00000000" w:rsidDel="00000000" w:rsidP="00000000" w:rsidRDefault="00000000" w:rsidRPr="00000000" w14:paraId="000001B7">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addition to the material seen in MAT-P-101, students will continue their learning with this course.</w:t>
      </w:r>
    </w:p>
    <w:p w:rsidR="00000000" w:rsidDel="00000000" w:rsidP="00000000" w:rsidRDefault="00000000" w:rsidRPr="00000000" w14:paraId="000001B8">
      <w:pPr>
        <w:numPr>
          <w:ilvl w:val="0"/>
          <w:numId w:val="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the difference between two whole numbers.</w:t>
      </w:r>
    </w:p>
    <w:p w:rsidR="00000000" w:rsidDel="00000000" w:rsidP="00000000" w:rsidRDefault="00000000" w:rsidRPr="00000000" w14:paraId="000001B9">
      <w:pPr>
        <w:numPr>
          <w:ilvl w:val="0"/>
          <w:numId w:val="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Calculating percentages of taxes or discounts.</w:t>
      </w:r>
    </w:p>
    <w:p w:rsidR="00000000" w:rsidDel="00000000" w:rsidP="00000000" w:rsidRDefault="00000000" w:rsidRPr="00000000" w14:paraId="000001BA">
      <w:pPr>
        <w:numPr>
          <w:ilvl w:val="0"/>
          <w:numId w:val="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Calculating profits on an investment.</w:t>
      </w:r>
    </w:p>
    <w:p w:rsidR="00000000" w:rsidDel="00000000" w:rsidP="00000000" w:rsidRDefault="00000000" w:rsidRPr="00000000" w14:paraId="000001BB">
      <w:pPr>
        <w:numPr>
          <w:ilvl w:val="0"/>
          <w:numId w:val="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Calculating a tip percentage.</w:t>
      </w:r>
    </w:p>
    <w:p w:rsidR="00000000" w:rsidDel="00000000" w:rsidP="00000000" w:rsidRDefault="00000000" w:rsidRPr="00000000" w14:paraId="000001BC">
      <w:pPr>
        <w:spacing w:after="200"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D">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Probability:</w:t>
      </w:r>
    </w:p>
    <w:p w:rsidR="00000000" w:rsidDel="00000000" w:rsidP="00000000" w:rsidRDefault="00000000" w:rsidRPr="00000000" w14:paraId="000001BE">
      <w:pPr>
        <w:spacing w:after="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Many of the lessons students have learned in their probability courses can be reinvested in the Kreocode Challenge. </w:t>
      </w:r>
    </w:p>
    <w:p w:rsidR="00000000" w:rsidDel="00000000" w:rsidP="00000000" w:rsidRDefault="00000000" w:rsidRPr="00000000" w14:paraId="000001BF">
      <w:pPr>
        <w:spacing w:after="0" w:line="240" w:lineRule="auto"/>
        <w:ind w:lef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0">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MAT-P-103: Sets and Statistics</w:t>
      </w:r>
    </w:p>
    <w:p w:rsidR="00000000" w:rsidDel="00000000" w:rsidP="00000000" w:rsidRDefault="00000000" w:rsidRPr="00000000" w14:paraId="000001C1">
      <w:pPr>
        <w:spacing w:after="20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Interpreting and producing data rankings are the core elements of the following courses. They can easily be used in the Kreocode Challenges.</w:t>
      </w:r>
    </w:p>
    <w:p w:rsidR="00000000" w:rsidDel="00000000" w:rsidP="00000000" w:rsidRDefault="00000000" w:rsidRPr="00000000" w14:paraId="000001C2">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Perform an average of numbers.</w:t>
      </w:r>
    </w:p>
    <w:p w:rsidR="00000000" w:rsidDel="00000000" w:rsidP="00000000" w:rsidRDefault="00000000" w:rsidRPr="00000000" w14:paraId="000001C3">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Program a roll of the dice by examining the results.</w:t>
      </w:r>
    </w:p>
    <w:p w:rsidR="00000000" w:rsidDel="00000000" w:rsidP="00000000" w:rsidRDefault="00000000" w:rsidRPr="00000000" w14:paraId="000001C4">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an average.</w:t>
      </w:r>
    </w:p>
    <w:p w:rsidR="00000000" w:rsidDel="00000000" w:rsidP="00000000" w:rsidRDefault="00000000" w:rsidRPr="00000000" w14:paraId="000001C5">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Apply the concept of axes (x/y), which is essential to the proper movement of Scratch sprites.</w:t>
      </w:r>
    </w:p>
    <w:p w:rsidR="00000000" w:rsidDel="00000000" w:rsidP="00000000" w:rsidRDefault="00000000" w:rsidRPr="00000000" w14:paraId="000001C6">
      <w:pP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7">
      <w:pPr>
        <w:spacing w:after="0" w:lin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MAT-1102: Statistical Studies and Probability:</w:t>
        <w:br w:type="textWrapping"/>
      </w:r>
    </w:p>
    <w:p w:rsidR="00000000" w:rsidDel="00000000" w:rsidP="00000000" w:rsidRDefault="00000000" w:rsidRPr="00000000" w14:paraId="000001C8">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Take an average of several numbers.</w:t>
      </w:r>
    </w:p>
    <w:p w:rsidR="00000000" w:rsidDel="00000000" w:rsidP="00000000" w:rsidRDefault="00000000" w:rsidRPr="00000000" w14:paraId="000001C9">
      <w:pPr>
        <w:numPr>
          <w:ilvl w:val="0"/>
          <w:numId w:val="6"/>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the frequency of one side of one or two dice in a draw.</w:t>
      </w:r>
    </w:p>
    <w:p w:rsidR="00000000" w:rsidDel="00000000" w:rsidP="00000000" w:rsidRDefault="00000000" w:rsidRPr="00000000" w14:paraId="000001CA">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MAT-3052: Data Collection:</w:t>
      </w:r>
    </w:p>
    <w:p w:rsidR="00000000" w:rsidDel="00000000" w:rsidP="00000000" w:rsidRDefault="00000000" w:rsidRPr="00000000" w14:paraId="000001CB">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Order a given list in ascending order.</w:t>
      </w:r>
    </w:p>
    <w:p w:rsidR="00000000" w:rsidDel="00000000" w:rsidP="00000000" w:rsidRDefault="00000000" w:rsidRPr="00000000" w14:paraId="000001CC">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Develop the student's concept of median.</w:t>
      </w:r>
    </w:p>
    <w:p w:rsidR="00000000" w:rsidDel="00000000" w:rsidP="00000000" w:rsidRDefault="00000000" w:rsidRPr="00000000" w14:paraId="000001CD">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have the student use operations in Scratch to determine the mode of a distribution.</w:t>
      </w:r>
    </w:p>
    <w:p w:rsidR="00000000" w:rsidDel="00000000" w:rsidP="00000000" w:rsidRDefault="00000000" w:rsidRPr="00000000" w14:paraId="000001CE">
      <w:pPr>
        <w:numPr>
          <w:ilvl w:val="0"/>
          <w:numId w:val="6"/>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a mean.</w:t>
      </w:r>
    </w:p>
    <w:p w:rsidR="00000000" w:rsidDel="00000000" w:rsidP="00000000" w:rsidRDefault="00000000" w:rsidRPr="00000000" w14:paraId="000001CF">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Geometry:</w:t>
      </w:r>
    </w:p>
    <w:p w:rsidR="00000000" w:rsidDel="00000000" w:rsidP="00000000" w:rsidRDefault="00000000" w:rsidRPr="00000000" w14:paraId="000001D0">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Like many elements of the mathematics courses in AGE, learning about geometry can easily be applied to the Kreocode Challenge. Since Scratch operates on a Cartesian plane, the links between geometry and the application are seamless.</w:t>
      </w:r>
    </w:p>
    <w:p w:rsidR="00000000" w:rsidDel="00000000" w:rsidP="00000000" w:rsidRDefault="00000000" w:rsidRPr="00000000" w14:paraId="000001D1">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MAT-P-104: Geometric Representations:</w:t>
      </w:r>
    </w:p>
    <w:p w:rsidR="00000000" w:rsidDel="00000000" w:rsidP="00000000" w:rsidRDefault="00000000" w:rsidRPr="00000000" w14:paraId="000001D2">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Draw a sketch of their house.</w:t>
      </w:r>
    </w:p>
    <w:p w:rsidR="00000000" w:rsidDel="00000000" w:rsidP="00000000" w:rsidRDefault="00000000" w:rsidRPr="00000000" w14:paraId="000001D3">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Compare the dimensions of two buildings.</w:t>
      </w:r>
    </w:p>
    <w:p w:rsidR="00000000" w:rsidDel="00000000" w:rsidP="00000000" w:rsidRDefault="00000000" w:rsidRPr="00000000" w14:paraId="000001D4">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Build quadrilaterals and triangles.</w:t>
      </w:r>
    </w:p>
    <w:p w:rsidR="00000000" w:rsidDel="00000000" w:rsidP="00000000" w:rsidRDefault="00000000" w:rsidRPr="00000000" w14:paraId="000001D5">
      <w:pPr>
        <w:numPr>
          <w:ilvl w:val="0"/>
          <w:numId w:val="6"/>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the perimeter of a plot of land to be fenced.</w:t>
      </w:r>
    </w:p>
    <w:p w:rsidR="00000000" w:rsidDel="00000000" w:rsidP="00000000" w:rsidRDefault="00000000" w:rsidRPr="00000000" w14:paraId="000001D6">
      <w:pPr>
        <w:numPr>
          <w:ilvl w:val="0"/>
          <w:numId w:val="6"/>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Converting measurements.</w:t>
      </w:r>
    </w:p>
    <w:p w:rsidR="00000000" w:rsidDel="00000000" w:rsidP="00000000" w:rsidRDefault="00000000" w:rsidRPr="00000000" w14:paraId="000001D7">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MAT-2102: Geometric Transformation and Representations:</w:t>
      </w:r>
    </w:p>
    <w:p w:rsidR="00000000" w:rsidDel="00000000" w:rsidP="00000000" w:rsidRDefault="00000000" w:rsidRPr="00000000" w14:paraId="000001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Determine measurements and ratios;</w:t>
      </w:r>
    </w:p>
    <w:p w:rsidR="00000000" w:rsidDel="00000000" w:rsidP="00000000" w:rsidRDefault="00000000" w:rsidRPr="00000000" w14:paraId="000001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the volume of your pool.</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DB">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Determining points, finding measurements on geometric shapes or on a Cartesian plane, all these elements can be reinvested in the Kreocode Challenge. </w:t>
      </w:r>
    </w:p>
    <w:p w:rsidR="00000000" w:rsidDel="00000000" w:rsidP="00000000" w:rsidRDefault="00000000" w:rsidRPr="00000000" w14:paraId="000001DC">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MAT-3051: Algebraic and Graphical Modeling:</w:t>
      </w:r>
    </w:p>
    <w:p w:rsidR="00000000" w:rsidDel="00000000" w:rsidP="00000000" w:rsidRDefault="00000000" w:rsidRPr="00000000" w14:paraId="000001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the area of various figures.</w:t>
      </w:r>
    </w:p>
    <w:p w:rsidR="00000000" w:rsidDel="00000000" w:rsidP="00000000" w:rsidRDefault="00000000" w:rsidRPr="00000000" w14:paraId="000001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Calculate rates of change.</w:t>
      </w:r>
    </w:p>
    <w:p w:rsidR="00000000" w:rsidDel="00000000" w:rsidP="00000000" w:rsidRDefault="00000000" w:rsidRPr="00000000" w14:paraId="000001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Using and knowing the Cartesian plane.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MAT-3053: Geometrical Representation:</w:t>
      </w:r>
    </w:p>
    <w:p w:rsidR="00000000" w:rsidDel="00000000" w:rsidP="00000000" w:rsidRDefault="00000000" w:rsidRPr="00000000" w14:paraId="000001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Find the measure of the hypotenuse.</w:t>
      </w:r>
    </w:p>
    <w:p w:rsidR="00000000" w:rsidDel="00000000" w:rsidP="00000000" w:rsidRDefault="00000000" w:rsidRPr="00000000" w14:paraId="000001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Find the measure of a cathetus.</w:t>
      </w:r>
    </w:p>
    <w:p w:rsidR="00000000" w:rsidDel="00000000" w:rsidP="00000000" w:rsidRDefault="00000000" w:rsidRPr="00000000" w14:paraId="000001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Convert various units of measurement.</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MAT-4151: Algebraic and Graphical Modeling in General Context:</w:t>
      </w:r>
    </w:p>
    <w:p w:rsidR="00000000" w:rsidDel="00000000" w:rsidP="00000000" w:rsidRDefault="00000000" w:rsidRPr="00000000" w14:paraId="000001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Solve a simple exponential equation.</w:t>
      </w:r>
    </w:p>
    <w:p w:rsidR="00000000" w:rsidDel="00000000" w:rsidP="00000000" w:rsidRDefault="00000000" w:rsidRPr="00000000" w14:paraId="000001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 a situation using lines.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MAT-4153: Geometric Representation in General Context:</w:t>
      </w:r>
    </w:p>
    <w:p w:rsidR="00000000" w:rsidDel="00000000" w:rsidP="00000000" w:rsidRDefault="00000000" w:rsidRPr="00000000" w14:paraId="000001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Develop an understanding of the formula for the distance between two points.</w:t>
      </w:r>
    </w:p>
    <w:p w:rsidR="00000000" w:rsidDel="00000000" w:rsidP="00000000" w:rsidRDefault="00000000" w:rsidRPr="00000000" w14:paraId="000001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Determine the coordinates of the midpoint of a segment.</w:t>
      </w:r>
    </w:p>
    <w:p w:rsidR="00000000" w:rsidDel="00000000" w:rsidP="00000000" w:rsidRDefault="00000000" w:rsidRPr="00000000" w14:paraId="000001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Determine the coordinates of the midpoint with a Cartesian plane.</w:t>
      </w:r>
    </w:p>
    <w:p w:rsidR="00000000" w:rsidDel="00000000" w:rsidP="00000000" w:rsidRDefault="00000000" w:rsidRPr="00000000" w14:paraId="000001EB">
      <w:pPr>
        <w:spacing w:after="200" w:line="240" w:lineRule="auto"/>
        <w:ind w:left="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EC">
      <w:pPr>
        <w:spacing w:after="200" w:line="240"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Contemporary World: </w:t>
      </w:r>
      <w:bookmarkStart w:colFirst="0" w:colLast="0" w:name="ihv636" w:id="37"/>
      <w:bookmarkEnd w:id="37"/>
      <w:r w:rsidDel="00000000" w:rsidR="00000000" w:rsidRPr="00000000">
        <w:rPr>
          <w:rtl w:val="0"/>
        </w:rPr>
      </w:r>
    </w:p>
    <w:p w:rsidR="00000000" w:rsidDel="00000000" w:rsidP="00000000" w:rsidRDefault="00000000" w:rsidRPr="00000000" w14:paraId="000001ED">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the Contemporary World curriculum, learning situations are grouped into two families: interpreting a contemporary world problem; and taking a position on a contemporary world issue. Therefore, the UN's Sustainable Development Goals can be very relevant objects of interpretation. In SCH 5101-2, focus on issues related to the environment, population, and wealth, while in SCH 5102-2, focus on power, tension, and conflict. </w:t>
      </w:r>
    </w:p>
    <w:p w:rsidR="00000000" w:rsidDel="00000000" w:rsidP="00000000" w:rsidRDefault="00000000" w:rsidRPr="00000000" w14:paraId="000001EE">
      <w:pPr>
        <w:numPr>
          <w:ilvl w:val="0"/>
          <w:numId w:val="7"/>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Analyze a map to illustrate a problem and evaluate its importance.</w:t>
      </w:r>
    </w:p>
    <w:p w:rsidR="00000000" w:rsidDel="00000000" w:rsidP="00000000" w:rsidRDefault="00000000" w:rsidRPr="00000000" w14:paraId="000001EF">
      <w:pPr>
        <w:numPr>
          <w:ilvl w:val="0"/>
          <w:numId w:val="7"/>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Write a summary sheet to establish a portrait of the different types of actors involved in the problem and its causes.</w:t>
      </w:r>
    </w:p>
    <w:p w:rsidR="00000000" w:rsidDel="00000000" w:rsidP="00000000" w:rsidRDefault="00000000" w:rsidRPr="00000000" w14:paraId="000001F0">
      <w:pPr>
        <w:numPr>
          <w:ilvl w:val="0"/>
          <w:numId w:val="7"/>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Analyze the social effects of the issue to assess the impact in developing countries. </w:t>
      </w:r>
    </w:p>
    <w:p w:rsidR="00000000" w:rsidDel="00000000" w:rsidP="00000000" w:rsidRDefault="00000000" w:rsidRPr="00000000" w14:paraId="000001F1">
      <w:pPr>
        <w:numPr>
          <w:ilvl w:val="0"/>
          <w:numId w:val="7"/>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Write a fact sheet on the media treatment of the issue to recognize the choices made by certain media.</w:t>
      </w:r>
    </w:p>
    <w:p w:rsidR="00000000" w:rsidDel="00000000" w:rsidP="00000000" w:rsidRDefault="00000000" w:rsidRPr="00000000" w14:paraId="000001F2">
      <w:pPr>
        <w:spacing w:after="200" w:line="240" w:lineRule="auto"/>
        <w:ind w:left="720" w:firstLine="0"/>
        <w:rPr>
          <w:rFonts w:ascii="Century Gothic" w:cs="Century Gothic" w:eastAsia="Century Gothic" w:hAnsi="Century Gothic"/>
          <w:sz w:val="22"/>
          <w:szCs w:val="22"/>
        </w:rPr>
      </w:pPr>
      <w:r w:rsidDel="00000000" w:rsidR="00000000" w:rsidRPr="00000000">
        <w:rPr>
          <w:rtl w:val="0"/>
        </w:rPr>
      </w:r>
    </w:p>
    <w:bookmarkStart w:colFirst="0" w:colLast="0" w:name="32hioqz" w:id="38"/>
    <w:bookmarkEnd w:id="38"/>
    <w:p w:rsidR="00000000" w:rsidDel="00000000" w:rsidP="00000000" w:rsidRDefault="00000000" w:rsidRPr="00000000" w14:paraId="000001F3">
      <w:pPr>
        <w:spacing w:after="20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Science and Technology:</w:t>
      </w:r>
    </w:p>
    <w:p w:rsidR="00000000" w:rsidDel="00000000" w:rsidP="00000000" w:rsidRDefault="00000000" w:rsidRPr="00000000" w14:paraId="000001F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Kreocode Challenge is in itself a science and technology (SCT) context. Several skills can be mobilized by this challenge. The scientific popularization approach is at the heart of this project. </w:t>
      </w:r>
    </w:p>
    <w:p w:rsidR="00000000" w:rsidDel="00000000" w:rsidP="00000000" w:rsidRDefault="00000000" w:rsidRPr="00000000" w14:paraId="000001F5">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Here are a few avenues that can be explored in Science and Technology in relation to the Kreocode Challenge: </w:t>
      </w:r>
    </w:p>
    <w:p w:rsidR="00000000" w:rsidDel="00000000" w:rsidP="00000000" w:rsidRDefault="00000000" w:rsidRPr="00000000" w14:paraId="000001F6">
      <w:pPr>
        <w:numPr>
          <w:ilvl w:val="0"/>
          <w:numId w:val="34"/>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Describe the impacts of human activities on the environment, e.g., resource exploitation, pollution, waste management, land use, urbanization, agriculture.</w:t>
      </w:r>
    </w:p>
    <w:p w:rsidR="00000000" w:rsidDel="00000000" w:rsidP="00000000" w:rsidRDefault="00000000" w:rsidRPr="00000000" w14:paraId="000001F7">
      <w:pPr>
        <w:numPr>
          <w:ilvl w:val="0"/>
          <w:numId w:val="34"/>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Explain scientific and technological concepts associated with recycling and composting, e.g., properties of matter, changes of state, physical changes, chemical changes, food chain, energy.</w:t>
      </w:r>
    </w:p>
    <w:p w:rsidR="00000000" w:rsidDel="00000000" w:rsidP="00000000" w:rsidRDefault="00000000" w:rsidRPr="00000000" w14:paraId="000001F8">
      <w:pPr>
        <w:numPr>
          <w:ilvl w:val="0"/>
          <w:numId w:val="34"/>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Describe the major relationships between the lithosphere and human activities, e.g., life support, agriculture, land use.</w:t>
      </w:r>
    </w:p>
    <w:p w:rsidR="00000000" w:rsidDel="00000000" w:rsidP="00000000" w:rsidRDefault="00000000" w:rsidRPr="00000000" w14:paraId="000001F9">
      <w:pPr>
        <w:numPr>
          <w:ilvl w:val="0"/>
          <w:numId w:val="34"/>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Explain the concept of ecological footprint.</w:t>
      </w:r>
    </w:p>
    <w:p w:rsidR="00000000" w:rsidDel="00000000" w:rsidP="00000000" w:rsidRDefault="00000000" w:rsidRPr="00000000" w14:paraId="000001FA">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addition, several strategies can be applied. Here are a few examples:</w:t>
      </w:r>
    </w:p>
    <w:p w:rsidR="00000000" w:rsidDel="00000000" w:rsidP="00000000" w:rsidRDefault="00000000" w:rsidRPr="00000000" w14:paraId="000001FB">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Approach a problem or phenomenon from a variety of perspectives or lens (e.g., social, environmental, historical, economic).</w:t>
      </w:r>
    </w:p>
    <w:p w:rsidR="00000000" w:rsidDel="00000000" w:rsidP="00000000" w:rsidRDefault="00000000" w:rsidRPr="00000000" w14:paraId="000001FC">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Use different sources of information (e.g., book, newspaper, website, magazine, field expert).</w:t>
      </w:r>
    </w:p>
    <w:p w:rsidR="00000000" w:rsidDel="00000000" w:rsidP="00000000" w:rsidRDefault="00000000" w:rsidRPr="00000000" w14:paraId="000001FD">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Validate information sources.</w:t>
      </w:r>
    </w:p>
    <w:p w:rsidR="00000000" w:rsidDel="00000000" w:rsidP="00000000" w:rsidRDefault="00000000" w:rsidRPr="00000000" w14:paraId="000001FE">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Use a variety of communication methods to propose explanations or solutions.</w:t>
      </w:r>
    </w:p>
    <w:p w:rsidR="00000000" w:rsidDel="00000000" w:rsidP="00000000" w:rsidRDefault="00000000" w:rsidRPr="00000000" w14:paraId="000001FF">
      <w:pPr>
        <w:widowControl w:val="0"/>
        <w:numPr>
          <w:ilvl w:val="0"/>
          <w:numId w:val="4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Confront different possible explanations or solutions to a problem to evaluate their relevance.</w:t>
      </w:r>
    </w:p>
    <w:p w:rsidR="00000000" w:rsidDel="00000000" w:rsidP="00000000" w:rsidRDefault="00000000" w:rsidRPr="00000000" w14:paraId="00000200">
      <w:pPr>
        <w:spacing w:before="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 </w:t>
      </w:r>
      <w:hyperlink w:anchor="2jxsxqh">
        <w:r w:rsidDel="00000000" w:rsidR="00000000" w:rsidRPr="00000000">
          <w:rPr>
            <w:rFonts w:ascii="Century Gothic" w:cs="Century Gothic" w:eastAsia="Century Gothic" w:hAnsi="Century Gothic"/>
            <w:color w:val="1155cc"/>
            <w:sz w:val="22"/>
            <w:szCs w:val="22"/>
            <w:u w:val="single"/>
            <w:rtl w:val="0"/>
          </w:rPr>
          <w:t xml:space="preserve">Return to the index of Appendix A</w:t>
        </w:r>
      </w:hyperlink>
      <w:r w:rsidDel="00000000" w:rsidR="00000000" w:rsidRPr="00000000">
        <w:rPr>
          <w:rtl w:val="0"/>
        </w:rPr>
      </w:r>
    </w:p>
    <w:p w:rsidR="00000000" w:rsidDel="00000000" w:rsidP="00000000" w:rsidRDefault="00000000" w:rsidRPr="00000000" w14:paraId="00000201">
      <w:pPr>
        <w:spacing w:after="20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2">
      <w:pPr>
        <w:spacing w:after="200" w:line="240" w:lineRule="auto"/>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3. </w:t>
      </w:r>
      <w:bookmarkStart w:colFirst="0" w:colLast="0" w:name="1hmsyys" w:id="39"/>
      <w:bookmarkEnd w:id="39"/>
      <w:r w:rsidDel="00000000" w:rsidR="00000000" w:rsidRPr="00000000">
        <w:rPr>
          <w:rFonts w:ascii="Century Gothic" w:cs="Century Gothic" w:eastAsia="Century Gothic" w:hAnsi="Century Gothic"/>
          <w:b w:val="1"/>
          <w:sz w:val="30"/>
          <w:szCs w:val="30"/>
          <w:rtl w:val="0"/>
        </w:rPr>
        <w:t xml:space="preserve">Francisation</w:t>
      </w:r>
    </w:p>
    <w:p w:rsidR="00000000" w:rsidDel="00000000" w:rsidP="00000000" w:rsidRDefault="00000000" w:rsidRPr="00000000" w14:paraId="00000203">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Compte tenu de la nature des enjeux abordés par les objectifs de développement durable de l’ONU, le niveau 8 « Des communications complexes » est probablement le plus pertinent pour faire vivre le défi Kreocode aux élèves. En effet, dans le domaine général de formation </w:t>
      </w:r>
      <w:r w:rsidDel="00000000" w:rsidR="00000000" w:rsidRPr="00000000">
        <w:rPr>
          <w:rFonts w:ascii="Century Gothic" w:cs="Century Gothic" w:eastAsia="Century Gothic" w:hAnsi="Century Gothic"/>
          <w:i w:val="1"/>
          <w:sz w:val="22"/>
          <w:szCs w:val="22"/>
          <w:rtl w:val="0"/>
        </w:rPr>
        <w:t xml:space="preserve">Culture et médias</w:t>
      </w:r>
      <w:r w:rsidDel="00000000" w:rsidR="00000000" w:rsidRPr="00000000">
        <w:rPr>
          <w:rFonts w:ascii="Century Gothic" w:cs="Century Gothic" w:eastAsia="Century Gothic" w:hAnsi="Century Gothic"/>
          <w:sz w:val="22"/>
          <w:szCs w:val="22"/>
          <w:rtl w:val="0"/>
        </w:rPr>
        <w:t xml:space="preserve">, la situation « suivi de l’actualité » permet de développer les compétences langagières en compréhension et en production écrite qui sont adaptées. </w:t>
      </w:r>
    </w:p>
    <w:p w:rsidR="00000000" w:rsidDel="00000000" w:rsidP="00000000" w:rsidRDefault="00000000" w:rsidRPr="00000000" w14:paraId="00000204">
      <w:pPr>
        <w:spacing w:after="20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Voici quelques pistes pouvant mobiliser les compétences  :</w:t>
      </w:r>
    </w:p>
    <w:p w:rsidR="00000000" w:rsidDel="00000000" w:rsidP="00000000" w:rsidRDefault="00000000" w:rsidRPr="00000000" w14:paraId="00000205">
      <w:pPr>
        <w:numPr>
          <w:ilvl w:val="0"/>
          <w:numId w:val="18"/>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Lire pour comprendre un article d’opinion, une chronique, un éditorial ou un blogue lié au développement durable;</w:t>
      </w:r>
    </w:p>
    <w:p w:rsidR="00000000" w:rsidDel="00000000" w:rsidP="00000000" w:rsidRDefault="00000000" w:rsidRPr="00000000" w14:paraId="00000206">
      <w:pPr>
        <w:numPr>
          <w:ilvl w:val="0"/>
          <w:numId w:val="18"/>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Résumer un texte d’opinion lié à un ODD;</w:t>
      </w:r>
    </w:p>
    <w:p w:rsidR="00000000" w:rsidDel="00000000" w:rsidP="00000000" w:rsidRDefault="00000000" w:rsidRPr="00000000" w14:paraId="00000207">
      <w:pPr>
        <w:numPr>
          <w:ilvl w:val="0"/>
          <w:numId w:val="18"/>
        </w:numPr>
        <w:spacing w:after="20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Rédiger son opinion sur l’importance de s’adresser à un enjeu des ODD.</w:t>
      </w:r>
    </w:p>
    <w:p w:rsidR="00000000" w:rsidDel="00000000" w:rsidP="00000000" w:rsidRDefault="00000000" w:rsidRPr="00000000" w14:paraId="00000208">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9">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hyperlink w:anchor="2jxsxqh">
        <w:r w:rsidDel="00000000" w:rsidR="00000000" w:rsidRPr="00000000">
          <w:rPr>
            <w:rFonts w:ascii="Century Gothic" w:cs="Century Gothic" w:eastAsia="Century Gothic" w:hAnsi="Century Gothic"/>
            <w:color w:val="1155cc"/>
            <w:sz w:val="22"/>
            <w:szCs w:val="22"/>
            <w:u w:val="single"/>
            <w:rtl w:val="0"/>
          </w:rPr>
          <w:t xml:space="preserve">Return to the index of Appendix A</w:t>
        </w:r>
      </w:hyperlink>
      <w:r w:rsidDel="00000000" w:rsidR="00000000" w:rsidRPr="00000000">
        <w:rPr>
          <w:rtl w:val="0"/>
        </w:rPr>
      </w:r>
    </w:p>
    <w:p w:rsidR="00000000" w:rsidDel="00000000" w:rsidP="00000000" w:rsidRDefault="00000000" w:rsidRPr="00000000" w14:paraId="0000020A">
      <w:pPr>
        <w:spacing w:after="20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B">
      <w:pPr>
        <w:spacing w:after="200" w:line="240" w:lineRule="auto"/>
        <w:rPr>
          <w:rFonts w:ascii="Century Gothic" w:cs="Century Gothic" w:eastAsia="Century Gothic" w:hAnsi="Century Gothic"/>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20C">
      <w:pPr>
        <w:spacing w:after="20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30"/>
          <w:szCs w:val="30"/>
          <w:rtl w:val="0"/>
        </w:rPr>
        <w:t xml:space="preserve">4</w:t>
      </w:r>
      <w:bookmarkStart w:colFirst="0" w:colLast="0" w:name="41mghml" w:id="40"/>
      <w:bookmarkEnd w:id="40"/>
      <w:r w:rsidDel="00000000" w:rsidR="00000000" w:rsidRPr="00000000">
        <w:rPr>
          <w:rFonts w:ascii="Century Gothic" w:cs="Century Gothic" w:eastAsia="Century Gothic" w:hAnsi="Century Gothic"/>
          <w:b w:val="1"/>
          <w:sz w:val="30"/>
          <w:szCs w:val="30"/>
          <w:rtl w:val="0"/>
        </w:rPr>
        <w:t xml:space="preserve">. Digital Competency Framework </w:t>
      </w:r>
      <w:r w:rsidDel="00000000" w:rsidR="00000000" w:rsidRPr="00000000">
        <w:rPr>
          <w:rtl w:val="0"/>
        </w:rPr>
      </w:r>
    </w:p>
    <w:tbl>
      <w:tblPr>
        <w:tblStyle w:val="Table21"/>
        <w:tblW w:w="9973.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4.6666666666665"/>
        <w:gridCol w:w="3324.6666666666665"/>
        <w:gridCol w:w="3324.6666666666665"/>
        <w:tblGridChange w:id="0">
          <w:tblGrid>
            <w:gridCol w:w="3324.6666666666665"/>
            <w:gridCol w:w="3324.6666666666665"/>
            <w:gridCol w:w="3324.6666666666665"/>
          </w:tblGrid>
        </w:tblGridChange>
      </w:tblGrid>
      <w:tr>
        <w:trPr>
          <w:cantSplit w:val="0"/>
          <w:trHeight w:val="440" w:hRule="atLeast"/>
          <w:tblHeader w:val="0"/>
        </w:trPr>
        <w:tc>
          <w:tcPr>
            <w:shd w:fill="faa22a"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Dimension</w:t>
            </w:r>
          </w:p>
        </w:tc>
        <w:tc>
          <w:tcPr>
            <w:gridSpan w:val="2"/>
            <w:shd w:fill="faa22a"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Elements of the dimensions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Developing and mobilizing technological skills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numPr>
                <w:ilvl w:val="0"/>
                <w:numId w:val="41"/>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Learning to use new technologies to keep one’s digital skills up to date.</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entury Gothic" w:cs="Century Gothic" w:eastAsia="Century Gothic" w:hAnsi="Century Gothic"/>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numPr>
                <w:ilvl w:val="0"/>
                <w:numId w:val="14"/>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Developing computational thinking, particularly through the improvement of one’s programming skills and enhancement of one’s understanding of computer programming.</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ind w:left="283.46456692913375"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 Harnessing the potential of digital resources for learning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numPr>
                <w:ilvl w:val="0"/>
                <w:numId w:val="45"/>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Using digital technology to develop or co-develop subject-specific, teaching and techno-pedagogical competencies.</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entury Gothic" w:cs="Century Gothic" w:eastAsia="Century Gothic" w:hAnsi="Century Gothic"/>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numPr>
                <w:ilvl w:val="0"/>
                <w:numId w:val="28"/>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Using the opportunities digital technology provides to whet one’s curiosity and expand one’s horizons, as well as to learn or help others learn.</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ind w:left="283.46456692913375"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10 - Solving diverse problems via digital technology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numPr>
                <w:ilvl w:val="0"/>
                <w:numId w:val="21"/>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Mobilizing a variety of resources and solving a problem creatively</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ind w:left="283.46456692913375"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12- Adopting an innovative and creative approach to the use of digital technology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numPr>
                <w:ilvl w:val="0"/>
                <w:numId w:val="16"/>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Developing the ability to make innovative use of digital technology for creative projects in an artistic, personal or professional context</w:t>
            </w:r>
          </w:p>
        </w:tc>
      </w:tr>
    </w:tbl>
    <w:p w:rsidR="00000000" w:rsidDel="00000000" w:rsidP="00000000" w:rsidRDefault="00000000" w:rsidRPr="00000000" w14:paraId="00000222">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rtl w:val="0"/>
        </w:rPr>
        <w:t xml:space="preserve">Source: </w:t>
      </w:r>
      <w:hyperlink r:id="rId91">
        <w:r w:rsidDel="00000000" w:rsidR="00000000" w:rsidRPr="00000000">
          <w:rPr>
            <w:rFonts w:ascii="Century Gothic" w:cs="Century Gothic" w:eastAsia="Century Gothic" w:hAnsi="Century Gothic"/>
            <w:color w:val="1155cc"/>
            <w:u w:val="single"/>
            <w:rtl w:val="0"/>
          </w:rPr>
          <w:t xml:space="preserve">Digital Competency Framework</w:t>
        </w:r>
      </w:hyperlink>
      <w:r w:rsidDel="00000000" w:rsidR="00000000" w:rsidRPr="00000000">
        <w:rPr>
          <w:rtl w:val="0"/>
        </w:rPr>
      </w:r>
    </w:p>
    <w:p w:rsidR="00000000" w:rsidDel="00000000" w:rsidP="00000000" w:rsidRDefault="00000000" w:rsidRPr="00000000" w14:paraId="0000022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hyperlink w:anchor="2jxsxqh">
        <w:r w:rsidDel="00000000" w:rsidR="00000000" w:rsidRPr="00000000">
          <w:rPr>
            <w:rFonts w:ascii="Century Gothic" w:cs="Century Gothic" w:eastAsia="Century Gothic" w:hAnsi="Century Gothic"/>
            <w:color w:val="1155cc"/>
            <w:sz w:val="22"/>
            <w:szCs w:val="22"/>
            <w:u w:val="single"/>
            <w:rtl w:val="0"/>
          </w:rPr>
          <w:t xml:space="preserve">Return to the index of Appendix A</w:t>
        </w:r>
      </w:hyperlink>
      <w:r w:rsidDel="00000000" w:rsidR="00000000" w:rsidRPr="00000000">
        <w:rPr>
          <w:rtl w:val="0"/>
        </w:rPr>
      </w:r>
    </w:p>
    <w:p w:rsidR="00000000" w:rsidDel="00000000" w:rsidP="00000000" w:rsidRDefault="00000000" w:rsidRPr="00000000" w14:paraId="00000224">
      <w:pPr>
        <w:pStyle w:val="Heading1"/>
        <w:widowControl w:val="0"/>
        <w:spacing w:line="240" w:lineRule="auto"/>
        <w:ind w:right="-362.4566929133839"/>
        <w:rPr>
          <w:shd w:fill="1c4587" w:val="clear"/>
        </w:rPr>
      </w:pPr>
      <w:bookmarkStart w:colFirst="0" w:colLast="0" w:name="_2grqrue" w:id="41"/>
      <w:bookmarkEnd w:id="41"/>
      <w:r w:rsidDel="00000000" w:rsidR="00000000" w:rsidRPr="00000000">
        <w:br w:type="page"/>
      </w:r>
      <w:r w:rsidDel="00000000" w:rsidR="00000000" w:rsidRPr="00000000">
        <w:rPr>
          <w:rtl w:val="0"/>
        </w:rPr>
      </w:r>
    </w:p>
    <w:bookmarkStart w:colFirst="0" w:colLast="0" w:name="vx1227" w:id="42"/>
    <w:bookmarkEnd w:id="42"/>
    <w:p w:rsidR="00000000" w:rsidDel="00000000" w:rsidP="00000000" w:rsidRDefault="00000000" w:rsidRPr="00000000" w14:paraId="00000225">
      <w:pPr>
        <w:pStyle w:val="Heading1"/>
        <w:widowControl w:val="0"/>
        <w:spacing w:line="240" w:lineRule="auto"/>
        <w:ind w:right="-362.4566929133839"/>
        <w:rPr>
          <w:shd w:fill="1c4587" w:val="clear"/>
        </w:rPr>
      </w:pPr>
      <w:bookmarkStart w:colFirst="0" w:colLast="0" w:name="_3fwokq0" w:id="43"/>
      <w:bookmarkEnd w:id="43"/>
      <w:r w:rsidDel="00000000" w:rsidR="00000000" w:rsidRPr="00000000">
        <w:rPr>
          <w:shd w:fill="1c4587" w:val="clear"/>
          <w:rtl w:val="0"/>
        </w:rPr>
        <w:t xml:space="preserve">Appendix B: Criteria for Beginner and Advanced Kreocode Challenges</w:t>
      </w:r>
    </w:p>
    <w:p w:rsidR="00000000" w:rsidDel="00000000" w:rsidP="00000000" w:rsidRDefault="00000000" w:rsidRPr="00000000" w14:paraId="00000226">
      <w:pPr>
        <w:rPr/>
      </w:pPr>
      <w:r w:rsidDel="00000000" w:rsidR="00000000" w:rsidRPr="00000000">
        <w:rPr>
          <w:rtl w:val="0"/>
        </w:rPr>
      </w:r>
    </w:p>
    <w:tbl>
      <w:tblPr>
        <w:tblStyle w:val="Table22"/>
        <w:tblW w:w="103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4222.5"/>
        <w:gridCol w:w="4222.5"/>
        <w:tblGridChange w:id="0">
          <w:tblGrid>
            <w:gridCol w:w="1860"/>
            <w:gridCol w:w="4222.5"/>
            <w:gridCol w:w="4222.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rFonts w:ascii="Century Gothic" w:cs="Century Gothic" w:eastAsia="Century Gothic" w:hAnsi="Century Gothic"/>
                <w:b w:val="1"/>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Beginner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Advanced</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22A">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Content of the animation</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2B">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action or idea to improve city planning;</w:t>
            </w:r>
          </w:p>
          <w:p w:rsidR="00000000" w:rsidDel="00000000" w:rsidP="00000000" w:rsidRDefault="00000000" w:rsidRPr="00000000" w14:paraId="0000022C">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backdrop;</w:t>
            </w:r>
          </w:p>
          <w:p w:rsidR="00000000" w:rsidDel="00000000" w:rsidP="00000000" w:rsidRDefault="00000000" w:rsidRPr="00000000" w14:paraId="0000022D">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sprite;</w:t>
            </w:r>
          </w:p>
          <w:p w:rsidR="00000000" w:rsidDel="00000000" w:rsidP="00000000" w:rsidRDefault="00000000" w:rsidRPr="00000000" w14:paraId="0000022E">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sound or audio recording.</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2F">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action or idea to improve city planning;</w:t>
            </w:r>
          </w:p>
          <w:p w:rsidR="00000000" w:rsidDel="00000000" w:rsidP="00000000" w:rsidRDefault="00000000" w:rsidRPr="00000000" w14:paraId="00000230">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two backdrops;</w:t>
            </w:r>
          </w:p>
          <w:p w:rsidR="00000000" w:rsidDel="00000000" w:rsidP="00000000" w:rsidRDefault="00000000" w:rsidRPr="00000000" w14:paraId="00000231">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two sprites;</w:t>
            </w:r>
          </w:p>
          <w:p w:rsidR="00000000" w:rsidDel="00000000" w:rsidP="00000000" w:rsidRDefault="00000000" w:rsidRPr="00000000" w14:paraId="00000232">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sound or audio recording;</w:t>
            </w:r>
          </w:p>
          <w:p w:rsidR="00000000" w:rsidDel="00000000" w:rsidP="00000000" w:rsidRDefault="00000000" w:rsidRPr="00000000" w14:paraId="00000233">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dialogue between two sprites;</w:t>
            </w:r>
          </w:p>
          <w:p w:rsidR="00000000" w:rsidDel="00000000" w:rsidP="00000000" w:rsidRDefault="00000000" w:rsidRPr="00000000" w14:paraId="00000234">
            <w:pPr>
              <w:widowControl w:val="0"/>
              <w:numPr>
                <w:ilvl w:val="0"/>
                <w:numId w:val="27"/>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interaction (e.g., a question) with the user.</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235">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Content of the Scratch program</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36">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motion blocks for animating sprites;</w:t>
            </w:r>
          </w:p>
          <w:p w:rsidR="00000000" w:rsidDel="00000000" w:rsidP="00000000" w:rsidRDefault="00000000" w:rsidRPr="00000000" w14:paraId="00000237">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three blocks to express text or ideas;</w:t>
            </w:r>
          </w:p>
          <w:p w:rsidR="00000000" w:rsidDel="00000000" w:rsidP="00000000" w:rsidRDefault="00000000" w:rsidRPr="00000000" w14:paraId="00000238">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programming loop.</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39">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motion blocks for animating sprites;</w:t>
            </w:r>
          </w:p>
          <w:p w:rsidR="00000000" w:rsidDel="00000000" w:rsidP="00000000" w:rsidRDefault="00000000" w:rsidRPr="00000000" w14:paraId="0000023A">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interactive block (e.g., ask the user a question);</w:t>
            </w:r>
          </w:p>
          <w:p w:rsidR="00000000" w:rsidDel="00000000" w:rsidP="00000000" w:rsidRDefault="00000000" w:rsidRPr="00000000" w14:paraId="0000023B">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conditional block;</w:t>
            </w:r>
          </w:p>
          <w:p w:rsidR="00000000" w:rsidDel="00000000" w:rsidP="00000000" w:rsidRDefault="00000000" w:rsidRPr="00000000" w14:paraId="0000023C">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one programming loop;</w:t>
            </w:r>
          </w:p>
          <w:p w:rsidR="00000000" w:rsidDel="00000000" w:rsidP="00000000" w:rsidRDefault="00000000" w:rsidRPr="00000000" w14:paraId="0000023D">
            <w:pPr>
              <w:widowControl w:val="0"/>
              <w:numPr>
                <w:ilvl w:val="0"/>
                <w:numId w:val="12"/>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least two starting blocks.</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23E">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Elements relating to the publication</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3F">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meaningful title followed by Kreocode 20XX (e.g., My Sustainable City - Kreocode 20XX);</w:t>
            </w:r>
          </w:p>
          <w:p w:rsidR="00000000" w:rsidDel="00000000" w:rsidP="00000000" w:rsidRDefault="00000000" w:rsidRPr="00000000" w14:paraId="00000240">
            <w:pPr>
              <w:widowControl w:val="0"/>
              <w:numPr>
                <w:ilvl w:val="0"/>
                <w:numId w:val="8"/>
              </w:numPr>
              <w:spacing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20"/>
                <w:szCs w:val="20"/>
                <w:highlight w:val="white"/>
                <w:rtl w:val="0"/>
              </w:rPr>
              <w:t xml:space="preserve">only copyright-free images, photos or sounds; (no photo or personal information of students);</w:t>
            </w:r>
            <w:r w:rsidDel="00000000" w:rsidR="00000000" w:rsidRPr="00000000">
              <w:rPr>
                <w:rtl w:val="0"/>
              </w:rPr>
            </w:r>
          </w:p>
          <w:p w:rsidR="00000000" w:rsidDel="00000000" w:rsidP="00000000" w:rsidRDefault="00000000" w:rsidRPr="00000000" w14:paraId="00000241">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white"/>
                <w:rtl w:val="0"/>
              </w:rPr>
              <w:t xml:space="preserve">particular attention should be given to the use of language.</w:t>
            </w:r>
            <w:r w:rsidDel="00000000" w:rsidR="00000000" w:rsidRPr="00000000">
              <w:rPr>
                <w:rtl w:val="0"/>
              </w:rPr>
            </w:r>
          </w:p>
          <w:p w:rsidR="00000000" w:rsidDel="00000000" w:rsidP="00000000" w:rsidRDefault="00000000" w:rsidRPr="00000000" w14:paraId="00000242">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instructions on how to start the program if the start is not activated with the green flag (in the instruction box of the project page);</w:t>
            </w:r>
          </w:p>
          <w:p w:rsidR="00000000" w:rsidDel="00000000" w:rsidP="00000000" w:rsidRDefault="00000000" w:rsidRPr="00000000" w14:paraId="00000243">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sharing of the project once it is completed.</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44">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meaningful title followed by Kreocode 20XX (e.g., My Sustainable City - Kreocode 20XX);</w:t>
            </w:r>
          </w:p>
          <w:p w:rsidR="00000000" w:rsidDel="00000000" w:rsidP="00000000" w:rsidRDefault="00000000" w:rsidRPr="00000000" w14:paraId="00000245">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white"/>
                <w:rtl w:val="0"/>
              </w:rPr>
              <w:t xml:space="preserve">only copyright-free images, photos or sounds; (no photo or personal information of students);</w:t>
            </w:r>
            <w:r w:rsidDel="00000000" w:rsidR="00000000" w:rsidRPr="00000000">
              <w:rPr>
                <w:rtl w:val="0"/>
              </w:rPr>
            </w:r>
          </w:p>
          <w:p w:rsidR="00000000" w:rsidDel="00000000" w:rsidP="00000000" w:rsidRDefault="00000000" w:rsidRPr="00000000" w14:paraId="00000246">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white"/>
                <w:rtl w:val="0"/>
              </w:rPr>
              <w:t xml:space="preserve">particular attention should be given to the use of language.</w:t>
            </w:r>
            <w:r w:rsidDel="00000000" w:rsidR="00000000" w:rsidRPr="00000000">
              <w:rPr>
                <w:rtl w:val="0"/>
              </w:rPr>
            </w:r>
          </w:p>
          <w:p w:rsidR="00000000" w:rsidDel="00000000" w:rsidP="00000000" w:rsidRDefault="00000000" w:rsidRPr="00000000" w14:paraId="00000247">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instructions on how to start the program if the start is not activated with the green flag (in the instruction box of the project page);</w:t>
            </w:r>
          </w:p>
          <w:p w:rsidR="00000000" w:rsidDel="00000000" w:rsidP="00000000" w:rsidRDefault="00000000" w:rsidRPr="00000000" w14:paraId="00000248">
            <w:pPr>
              <w:widowControl w:val="0"/>
              <w:numPr>
                <w:ilvl w:val="0"/>
                <w:numId w:val="8"/>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sharing of the project once it is completed.</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249">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Maximum length of recording</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4A">
            <w:pPr>
              <w:widowControl w:val="0"/>
              <w:numPr>
                <w:ilvl w:val="0"/>
                <w:numId w:val="3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Maximum of 4 minutes.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4B">
            <w:pPr>
              <w:widowControl w:val="0"/>
              <w:numPr>
                <w:ilvl w:val="0"/>
                <w:numId w:val="3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2 </w:t>
            </w:r>
            <w:r w:rsidDel="00000000" w:rsidR="00000000" w:rsidRPr="00000000">
              <w:rPr>
                <w:rFonts w:ascii="Century Gothic" w:cs="Century Gothic" w:eastAsia="Century Gothic" w:hAnsi="Century Gothic"/>
                <w:sz w:val="20"/>
                <w:szCs w:val="20"/>
                <w:rtl w:val="0"/>
              </w:rPr>
              <w:t xml:space="preserve">to 4</w:t>
            </w:r>
            <w:r w:rsidDel="00000000" w:rsidR="00000000" w:rsidRPr="00000000">
              <w:rPr>
                <w:rFonts w:ascii="Century Gothic" w:cs="Century Gothic" w:eastAsia="Century Gothic" w:hAnsi="Century Gothic"/>
                <w:sz w:val="20"/>
                <w:szCs w:val="20"/>
                <w:rtl w:val="0"/>
              </w:rPr>
              <w:t xml:space="preserve"> minutes.</w:t>
            </w:r>
          </w:p>
        </w:tc>
      </w:tr>
    </w:tbl>
    <w:p w:rsidR="00000000" w:rsidDel="00000000" w:rsidP="00000000" w:rsidRDefault="00000000" w:rsidRPr="00000000" w14:paraId="0000024C">
      <w:pPr>
        <w:spacing w:line="240" w:lineRule="auto"/>
        <w:rPr>
          <w:rFonts w:ascii="Century Gothic" w:cs="Century Gothic" w:eastAsia="Century Gothic" w:hAnsi="Century Gothic"/>
          <w:sz w:val="12"/>
          <w:szCs w:val="12"/>
        </w:rPr>
      </w:pPr>
      <w:r w:rsidDel="00000000" w:rsidR="00000000" w:rsidRPr="00000000">
        <w:rPr>
          <w:rtl w:val="0"/>
        </w:rPr>
      </w:r>
    </w:p>
    <w:sectPr>
      <w:footerReference r:id="rId92" w:type="default"/>
      <w:pgSz w:h="15840" w:w="12240" w:orient="portrait"/>
      <w:pgMar w:bottom="1137.6000000000001" w:top="1137.6000000000001" w:left="1137.6000000000001" w:right="1137.6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mic Sans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D">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__________________________________________________________________</w:t>
    </w:r>
  </w:p>
  <w:p w:rsidR="00000000" w:rsidDel="00000000" w:rsidP="00000000" w:rsidRDefault="00000000" w:rsidRPr="00000000" w14:paraId="0000024E">
    <w:pPr>
      <w:jc w:val="left"/>
      <w:rPr>
        <w:rFonts w:ascii="Century Gothic" w:cs="Century Gothic" w:eastAsia="Century Gothic" w:hAnsi="Century Gothic"/>
      </w:rPr>
    </w:pPr>
    <w:r w:rsidDel="00000000" w:rsidR="00000000" w:rsidRPr="00000000">
      <w:rPr>
        <w:rFonts w:ascii="Comic Sans MS" w:cs="Comic Sans MS" w:eastAsia="Comic Sans MS" w:hAnsi="Comic Sans MS"/>
      </w:rPr>
      <w:drawing>
        <wp:inline distB="19050" distT="19050" distL="19050" distR="19050">
          <wp:extent cx="229462" cy="236633"/>
          <wp:effectExtent b="0" l="0" r="0" t="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29462" cy="236633"/>
                  </a:xfrm>
                  <a:prstGeom prst="rect"/>
                  <a:ln/>
                </pic:spPr>
              </pic:pic>
            </a:graphicData>
          </a:graphic>
        </wp:inline>
      </w:drawing>
    </w:r>
    <w:r w:rsidDel="00000000" w:rsidR="00000000" w:rsidRPr="00000000">
      <w:rPr>
        <w:rFonts w:ascii="Comic Sans MS" w:cs="Comic Sans MS" w:eastAsia="Comic Sans MS" w:hAnsi="Comic Sans MS"/>
        <w:rtl w:val="0"/>
      </w:rPr>
      <w:t xml:space="preserve">   </w:t>
    </w:r>
    <w:hyperlink r:id="rId2">
      <w:r w:rsidDel="00000000" w:rsidR="00000000" w:rsidRPr="00000000">
        <w:rPr>
          <w:rFonts w:ascii="Ubuntu" w:cs="Ubuntu" w:eastAsia="Ubuntu" w:hAnsi="Ubuntu"/>
          <w:color w:val="1155cc"/>
          <w:sz w:val="14"/>
          <w:szCs w:val="14"/>
          <w:u w:val="single"/>
          <w:rtl w:val="0"/>
        </w:rPr>
        <w:t xml:space="preserve">RÉCIT </w:t>
      </w:r>
    </w:hyperlink>
    <w:r w:rsidDel="00000000" w:rsidR="00000000" w:rsidRPr="00000000">
      <w:rPr>
        <w:rFonts w:ascii="Ubuntu" w:cs="Ubuntu" w:eastAsia="Ubuntu" w:hAnsi="Ubuntu"/>
        <w:sz w:val="14"/>
        <w:szCs w:val="14"/>
        <w:rtl w:val="0"/>
      </w:rPr>
      <w:t xml:space="preserve">document made available, with exception, according to the terms of the </w:t>
    </w:r>
    <w:hyperlink r:id="rId3">
      <w:r w:rsidDel="00000000" w:rsidR="00000000" w:rsidRPr="00000000">
        <w:rPr>
          <w:rFonts w:ascii="Ubuntu" w:cs="Ubuntu" w:eastAsia="Ubuntu" w:hAnsi="Ubuntu"/>
          <w:color w:val="1155cc"/>
          <w:sz w:val="14"/>
          <w:szCs w:val="14"/>
          <w:u w:val="single"/>
          <w:rtl w:val="0"/>
        </w:rPr>
        <w:t xml:space="preserve">Creative Commons 4.0 License</w:t>
      </w:r>
    </w:hyperlink>
    <w:r w:rsidDel="00000000" w:rsidR="00000000" w:rsidRPr="00000000">
      <w:rPr>
        <w:rFonts w:ascii="Ubuntu" w:cs="Ubuntu" w:eastAsia="Ubuntu" w:hAnsi="Ubuntu"/>
        <w:sz w:val="14"/>
        <w:szCs w:val="14"/>
        <w:rtl w:val="0"/>
      </w:rPr>
      <w:t xml:space="preserve">.</w:t>
    </w:r>
    <w:hyperlink r:id="rId4">
      <w:r w:rsidDel="00000000" w:rsidR="00000000" w:rsidRPr="00000000">
        <w:rPr>
          <w:rFonts w:ascii="Ubuntu" w:cs="Ubuntu" w:eastAsia="Ubuntu" w:hAnsi="Ubuntu"/>
          <w:color w:val="1155cc"/>
          <w:sz w:val="14"/>
          <w:szCs w:val="14"/>
          <w:u w:val="single"/>
          <w:rtl w:val="0"/>
        </w:rPr>
        <w:t xml:space="preserve"> </w:t>
      </w:r>
    </w:hyperlink>
    <w:r w:rsidDel="00000000" w:rsidR="00000000" w:rsidRPr="00000000">
      <w:rPr>
        <w:rFonts w:ascii="Ubuntu" w:cs="Ubuntu" w:eastAsia="Ubuntu" w:hAnsi="Ubuntu"/>
        <w:color w:val="3c78d8"/>
        <w:sz w:val="14"/>
        <w:szCs w:val="14"/>
        <w:rtl w:val="0"/>
      </w:rPr>
      <w:t xml:space="preserve">                                                   </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5153025</wp:posOffset>
          </wp:positionH>
          <wp:positionV relativeFrom="paragraph">
            <wp:posOffset>85725</wp:posOffset>
          </wp:positionV>
          <wp:extent cx="742088" cy="258606"/>
          <wp:effectExtent b="0" l="0" r="0" t="0"/>
          <wp:wrapNone/>
          <wp:docPr id="5"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742088" cy="258606"/>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fr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Century Gothic" w:cs="Century Gothic" w:eastAsia="Century Gothic" w:hAnsi="Century Gothic"/>
      <w:b w:val="1"/>
      <w:color w:val="ffffff"/>
    </w:rPr>
  </w:style>
  <w:style w:type="paragraph" w:styleId="Heading2">
    <w:name w:val="heading 2"/>
    <w:basedOn w:val="Normal"/>
    <w:next w:val="Normal"/>
    <w:pPr>
      <w:keepNext w:val="1"/>
      <w:keepLines w:val="1"/>
      <w:spacing w:before="200" w:line="240" w:lineRule="auto"/>
      <w:jc w:val="both"/>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7hEYtozmb5o&amp;ab_channel=SmileandLearn-English" TargetMode="External"/><Relationship Id="rId84" Type="http://schemas.openxmlformats.org/officeDocument/2006/relationships/hyperlink" Target="https://recitarts.ca/fr/ressources/infographies/article/comment-creer" TargetMode="External"/><Relationship Id="rId83" Type="http://schemas.openxmlformats.org/officeDocument/2006/relationships/hyperlink" Target="https://www.recitarts.ca/fr/arts-plastiques/primaire/creer/article/infographie-demarche-de-creation" TargetMode="External"/><Relationship Id="rId42" Type="http://schemas.openxmlformats.org/officeDocument/2006/relationships/hyperlink" Target="https://www.youtube.com/watch?v=-Bqx2BuFjik" TargetMode="External"/><Relationship Id="rId86" Type="http://schemas.openxmlformats.org/officeDocument/2006/relationships/hyperlink" Target="https://www.un.org/sustainabledevelopment/fr/sdgbookclub/#" TargetMode="External"/><Relationship Id="rId41" Type="http://schemas.openxmlformats.org/officeDocument/2006/relationships/hyperlink" Target="https://www.youtube.com/watch?v=E1CMH-Eoa94" TargetMode="External"/><Relationship Id="rId85" Type="http://schemas.openxmlformats.org/officeDocument/2006/relationships/hyperlink" Target="https://www.un.org/sustainabledevelopment/" TargetMode="External"/><Relationship Id="rId44" Type="http://schemas.openxmlformats.org/officeDocument/2006/relationships/hyperlink" Target="https://www.livresbabarbooks.com/item/AfhN0cmCTzWqyzznIUm7tg" TargetMode="External"/><Relationship Id="rId88" Type="http://schemas.openxmlformats.org/officeDocument/2006/relationships/hyperlink" Target="https://primaire.recitus.qc.ca/changement/comparaison/quebec-1905-et-quebec-1980/B/content/les-transports-alternatifs" TargetMode="External"/><Relationship Id="rId43" Type="http://schemas.openxmlformats.org/officeDocument/2006/relationships/hyperlink" Target="https://www.youtube.com/watch?v=ZMn-bCdThEg" TargetMode="External"/><Relationship Id="rId87" Type="http://schemas.openxmlformats.org/officeDocument/2006/relationships/hyperlink" Target="https://primaire.recitus.qc.ca/changement/comparaison/quebec-1905-et-quebec-1980/B/content/les-transports-alternatifs" TargetMode="External"/><Relationship Id="rId46" Type="http://schemas.openxmlformats.org/officeDocument/2006/relationships/hyperlink" Target="https://www.livresbabarbooks.com/item/B6hoD3clO6mMUSc0XMWL4A" TargetMode="External"/><Relationship Id="rId45" Type="http://schemas.openxmlformats.org/officeDocument/2006/relationships/hyperlink" Target="https://www.livresbabarbooks.com/item/qcvBnpROh4OdHKtClo-zVA" TargetMode="External"/><Relationship Id="rId89" Type="http://schemas.openxmlformats.org/officeDocument/2006/relationships/hyperlink" Target="https://primaire.recitus.qc.ca/sujet/organisation/quebec-1905/trace/193-embellissement-de-montreal" TargetMode="External"/><Relationship Id="rId80" Type="http://schemas.openxmlformats.org/officeDocument/2006/relationships/hyperlink" Target="https://docs.google.com/presentation/d/1L8HgcW0W3ibEUVNHOfpdnKcCVmX_D6nICAeZEfeEqRI/edit?usp=sharing" TargetMode="External"/><Relationship Id="rId82" Type="http://schemas.openxmlformats.org/officeDocument/2006/relationships/hyperlink" Target="mailto:kreocode@recit.qc.ca" TargetMode="External"/><Relationship Id="rId81" Type="http://schemas.openxmlformats.org/officeDocument/2006/relationships/hyperlink" Target="https://recit.qc.ca/personnes-res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j0Pcfs1HCYA?feature=shared" TargetMode="External"/><Relationship Id="rId48" Type="http://schemas.openxmlformats.org/officeDocument/2006/relationships/hyperlink" Target="https://schools.bchydro.com/activities/sustainability/getting-to-school-the-green-way" TargetMode="External"/><Relationship Id="rId47" Type="http://schemas.openxmlformats.org/officeDocument/2006/relationships/hyperlink" Target="https://www.livresbabarbooks.com/item/qcvBnpROh4PGtFHKfWb7jQ" TargetMode="External"/><Relationship Id="rId49" Type="http://schemas.openxmlformats.org/officeDocument/2006/relationships/hyperlink" Target="https://www.livresbabarbooks.com/item/mnIQszbVx2nvTeoJkCCP8w"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un.org/sustainabledevelopment/" TargetMode="External"/><Relationship Id="rId8" Type="http://schemas.openxmlformats.org/officeDocument/2006/relationships/hyperlink" Target="http://kreocode.ca" TargetMode="External"/><Relationship Id="rId73" Type="http://schemas.openxmlformats.org/officeDocument/2006/relationships/hyperlink" Target="https://docs.google.com/presentation/d/1Aw8snnsy_gYxncEX9S3X590EJWhiHQPJzKPIBy9lSYc/edit?usp=drive_link" TargetMode="External"/><Relationship Id="rId72" Type="http://schemas.openxmlformats.org/officeDocument/2006/relationships/hyperlink" Target="https://docs.google.com/presentation/d/1ItcpXGcJAjI12zzT7ctoFlUoMxpLBO0UiC9jxo2Vvsc/edit?usp=drive_link" TargetMode="External"/><Relationship Id="rId31" Type="http://schemas.openxmlformats.org/officeDocument/2006/relationships/hyperlink" Target="https://docs.google.com/presentation/d/1Aw8snnsy_gYxncEX9S3X590EJWhiHQPJzKPIBy9lSYc/edit?usp=drive_link" TargetMode="External"/><Relationship Id="rId75" Type="http://schemas.openxmlformats.org/officeDocument/2006/relationships/hyperlink" Target="https://docs.google.com/presentation/d/1fAwTnrg1PoEI6VLq4MP7EziRYRL-s9-bMXN91VgrSvM/edit?usp=drive_link" TargetMode="External"/><Relationship Id="rId30" Type="http://schemas.openxmlformats.org/officeDocument/2006/relationships/hyperlink" Target="https://docs.google.com/presentation/d/1ItcpXGcJAjI12zzT7ctoFlUoMxpLBO0UiC9jxo2Vvsc/edit?usp=drive_link" TargetMode="External"/><Relationship Id="rId74" Type="http://schemas.openxmlformats.org/officeDocument/2006/relationships/hyperlink" Target="https://docs.google.com/presentation/d/1oESKo7wdOLu4mW8DJJengC3rb6tdFq1uivnpBV5bSgg/edit?usp=drive_link" TargetMode="External"/><Relationship Id="rId33" Type="http://schemas.openxmlformats.org/officeDocument/2006/relationships/image" Target="media/image2.png"/><Relationship Id="rId77" Type="http://schemas.openxmlformats.org/officeDocument/2006/relationships/hyperlink" Target="https://docs.google.com/presentation/d/1sKdMrBWO1mtSkhzUKN-mNcdXWYWLlQn7MEwqy0eM7QY/edit?usp=drive_link" TargetMode="External"/><Relationship Id="rId32" Type="http://schemas.openxmlformats.org/officeDocument/2006/relationships/image" Target="media/image6.png"/><Relationship Id="rId76" Type="http://schemas.openxmlformats.org/officeDocument/2006/relationships/hyperlink" Target="https://docs.google.com/presentation/d/1nmXJ1NoW9vDag5ApqCc2xrSMr_1_G2B-bOox0hom2L8/edit?usp=drive_link" TargetMode="External"/><Relationship Id="rId35" Type="http://schemas.openxmlformats.org/officeDocument/2006/relationships/hyperlink" Target="https://go-goals.org/" TargetMode="External"/><Relationship Id="rId79" Type="http://schemas.openxmlformats.org/officeDocument/2006/relationships/hyperlink" Target="https://kreocode.ca/en/challenges/" TargetMode="External"/><Relationship Id="rId34" Type="http://schemas.openxmlformats.org/officeDocument/2006/relationships/image" Target="media/image4.png"/><Relationship Id="rId78" Type="http://schemas.openxmlformats.org/officeDocument/2006/relationships/hyperlink" Target="https://kreocode.ca/en/challenges/" TargetMode="External"/><Relationship Id="rId71" Type="http://schemas.openxmlformats.org/officeDocument/2006/relationships/hyperlink" Target="https://docs.google.com/document/d/1pW2O4DUL0vTlAI46IOyIFpeuDzoVvTv3p8LpwUOD_1k/edit?usp=drive_link" TargetMode="External"/><Relationship Id="rId70" Type="http://schemas.openxmlformats.org/officeDocument/2006/relationships/hyperlink" Target="https://docs.google.com/presentation/d/1sKdMrBWO1mtSkhzUKN-mNcdXWYWLlQn7MEwqy0eM7QY/edit?usp=drive_link" TargetMode="External"/><Relationship Id="rId37" Type="http://schemas.openxmlformats.org/officeDocument/2006/relationships/hyperlink" Target="https://www.livresbabarbooks.com/item/OLmJh9l-ToBA3M13vsq_uw" TargetMode="External"/><Relationship Id="rId36" Type="http://schemas.openxmlformats.org/officeDocument/2006/relationships/hyperlink" Target="https://www.livresbabarbooks.com/item/_py9TeqmYyEWsa2DKA3jTA" TargetMode="External"/><Relationship Id="rId39" Type="http://schemas.openxmlformats.org/officeDocument/2006/relationships/hyperlink" Target="https://www.youtube.com/watch?v=7V8oFI4GYMY" TargetMode="External"/><Relationship Id="rId38" Type="http://schemas.openxmlformats.org/officeDocument/2006/relationships/hyperlink" Target="https://www.google.com/search?sca_esv=0906209586f9cb0f&amp;q=Sdg+11+rainwater+explained+to+kids+ppt&amp;sa=X&amp;ved=2ahUKEwiEz-rQk6WKAxXymIkEHXjTJ3U4HhDVAnoECCkQAQ&amp;biw=1680&amp;bih=851&amp;dpr=2&amp;safe=active&amp;ssui=on#fpstate=ive&amp;vld=cid:f06df973,vid:1ynRIiS3HxQ,st:0" TargetMode="External"/><Relationship Id="rId62" Type="http://schemas.openxmlformats.org/officeDocument/2006/relationships/hyperlink" Target="https://docs.google.com/presentation/d/1nmXJ1NoW9vDag5ApqCc2xrSMr_1_G2B-bOox0hom2L8/edit?usp=drive_link" TargetMode="External"/><Relationship Id="rId61" Type="http://schemas.openxmlformats.org/officeDocument/2006/relationships/hyperlink" Target="https://docs.google.com/presentation/d/1fAwTnrg1PoEI6VLq4MP7EziRYRL-s9-bMXN91VgrSvM/edit?usp=drive_link" TargetMode="External"/><Relationship Id="rId20" Type="http://schemas.openxmlformats.org/officeDocument/2006/relationships/hyperlink" Target="https://www.un.org/sustainabledevelopment/student-resources/" TargetMode="External"/><Relationship Id="rId64" Type="http://schemas.openxmlformats.org/officeDocument/2006/relationships/hyperlink" Target="https://docs.google.com/document/d/1pW2O4DUL0vTlAI46IOyIFpeuDzoVvTv3p8LpwUOD_1k/edit?usp=drive_link" TargetMode="External"/><Relationship Id="rId63" Type="http://schemas.openxmlformats.org/officeDocument/2006/relationships/hyperlink" Target="https://docs.google.com/presentation/d/1sKdMrBWO1mtSkhzUKN-mNcdXWYWLlQn7MEwqy0eM7QY/edit?usp=drive_link" TargetMode="External"/><Relationship Id="rId22" Type="http://schemas.openxmlformats.org/officeDocument/2006/relationships/hyperlink" Target="https://www.un.org/sustainabledevelopment/sdgs-framework-for-covid-19-recovery/" TargetMode="External"/><Relationship Id="rId66" Type="http://schemas.openxmlformats.org/officeDocument/2006/relationships/hyperlink" Target="https://docs.google.com/presentation/d/13qIDNpctJnYbu_JjsCUCaKa1Dom1iuGRXE7zwpJ1nZ4/edit?usp=drive_link" TargetMode="External"/><Relationship Id="rId21" Type="http://schemas.openxmlformats.org/officeDocument/2006/relationships/hyperlink" Target="https://www.un.org/sustainabledevelopment/" TargetMode="External"/><Relationship Id="rId65" Type="http://schemas.openxmlformats.org/officeDocument/2006/relationships/hyperlink" Target="https://docs.google.com/presentation/d/1vWPLkvnRGlUS_kRmDLg-k47cLKK3VnWfzRy71MrcF-U/edit?usp=drive_link" TargetMode="External"/><Relationship Id="rId24" Type="http://schemas.openxmlformats.org/officeDocument/2006/relationships/hyperlink" Target="https://www.edutopia.org/article/teaching-about-sustainable-development-goals/" TargetMode="External"/><Relationship Id="rId68" Type="http://schemas.openxmlformats.org/officeDocument/2006/relationships/hyperlink" Target="https://docs.google.com/presentation/d/1fAwTnrg1PoEI6VLq4MP7EziRYRL-s9-bMXN91VgrSvM/edit?usp=drive_link" TargetMode="External"/><Relationship Id="rId23" Type="http://schemas.openxmlformats.org/officeDocument/2006/relationships/hyperlink" Target="https://www.youtube.com/watch?v=vH5-rZGeTTU" TargetMode="External"/><Relationship Id="rId67" Type="http://schemas.openxmlformats.org/officeDocument/2006/relationships/hyperlink" Target="https://docs.google.com/presentation/d/1oESKo7wdOLu4mW8DJJengC3rb6tdFq1uivnpBV5bSgg/edit?usp=drive_link" TargetMode="External"/><Relationship Id="rId60" Type="http://schemas.openxmlformats.org/officeDocument/2006/relationships/hyperlink" Target="https://docs.google.com/presentation/d/1oESKo7wdOLu4mW8DJJengC3rb6tdFq1uivnpBV5bSgg/edit?usp=drive_link" TargetMode="External"/><Relationship Id="rId26" Type="http://schemas.openxmlformats.org/officeDocument/2006/relationships/hyperlink" Target="https://constellations.education.gouv.qc.ca/" TargetMode="External"/><Relationship Id="rId25" Type="http://schemas.openxmlformats.org/officeDocument/2006/relationships/hyperlink" Target="https://youtu.be/qfOgdj4Okdw?feature=shared" TargetMode="External"/><Relationship Id="rId69" Type="http://schemas.openxmlformats.org/officeDocument/2006/relationships/hyperlink" Target="https://docs.google.com/presentation/d/1nmXJ1NoW9vDag5ApqCc2xrSMr_1_G2B-bOox0hom2L8/edit?usp=drive_link" TargetMode="External"/><Relationship Id="rId28" Type="http://schemas.openxmlformats.org/officeDocument/2006/relationships/image" Target="media/image7.png"/><Relationship Id="rId27" Type="http://schemas.openxmlformats.org/officeDocument/2006/relationships/hyperlink" Target="https://constellations.education.gouv.qc.ca/" TargetMode="External"/><Relationship Id="rId29" Type="http://schemas.openxmlformats.org/officeDocument/2006/relationships/hyperlink" Target="https://fr.wikipedia.org/wiki/Objectifs_de_d%C3%A9veloppement_durable" TargetMode="External"/><Relationship Id="rId51" Type="http://schemas.openxmlformats.org/officeDocument/2006/relationships/hyperlink" Target="https://www.livresbabarbooks.com/item/rjmtNbUfHg-tWSLe0wjYPg" TargetMode="External"/><Relationship Id="rId50" Type="http://schemas.openxmlformats.org/officeDocument/2006/relationships/hyperlink" Target="https://www.livresbabarbooks.com/item/FtG3jpk3T0TmQFJPM3FoVA" TargetMode="External"/><Relationship Id="rId53" Type="http://schemas.openxmlformats.org/officeDocument/2006/relationships/hyperlink" Target="https://www.livresbabarbooks.com/item/AfhN0cmCTzXU-Q6TWtMTzA" TargetMode="External"/><Relationship Id="rId52" Type="http://schemas.openxmlformats.org/officeDocument/2006/relationships/hyperlink" Target="https://www.livresbabarbooks.com/item/qcvBnpROh4NHCAKKOQ-88w" TargetMode="External"/><Relationship Id="rId11" Type="http://schemas.openxmlformats.org/officeDocument/2006/relationships/hyperlink" Target="https://scratch.mit.edu/educators/register" TargetMode="External"/><Relationship Id="rId55" Type="http://schemas.openxmlformats.org/officeDocument/2006/relationships/hyperlink" Target="https://www.livresbabarbooks.com/item/qcvBnpROh4P7VPTmfrJWSA" TargetMode="External"/><Relationship Id="rId10" Type="http://schemas.openxmlformats.org/officeDocument/2006/relationships/hyperlink" Target="https://docs.google.com/document/d/1umRVupk4V4lnT1seR4Y9sbV_0f7U5E3_XXTu1W7MpUU/edit?usp=drive_link" TargetMode="External"/><Relationship Id="rId54" Type="http://schemas.openxmlformats.org/officeDocument/2006/relationships/hyperlink" Target="https://www.livresbabarbooks.com/item/rW52X8wnYyWjTOaMGjpypA" TargetMode="External"/><Relationship Id="rId13" Type="http://schemas.openxmlformats.org/officeDocument/2006/relationships/hyperlink" Target="https://docs.google.com/document/d/1e6cS-7GMHUpa6UTc73P22JBpH2nqtDkL6VA1KnuMl4w/edit?usp=sharing" TargetMode="External"/><Relationship Id="rId57" Type="http://schemas.openxmlformats.org/officeDocument/2006/relationships/hyperlink" Target="https://populationeducation.org/resource/green-spaces/" TargetMode="External"/><Relationship Id="rId12" Type="http://schemas.openxmlformats.org/officeDocument/2006/relationships/hyperlink" Target="https://docs.google.com/document/d/1e6cS-7GMHUpa6UTc73P22JBpH2nqtDkL6VA1KnuMl4w/edit?usp=sharing" TargetMode="External"/><Relationship Id="rId56" Type="http://schemas.openxmlformats.org/officeDocument/2006/relationships/hyperlink" Target="https://subjecttoclimate.org/lesson-plans/green-spaces-lesson-geography-and-design" TargetMode="External"/><Relationship Id="rId91" Type="http://schemas.openxmlformats.org/officeDocument/2006/relationships/hyperlink" Target="http://www.education.gouv.qc.ca/en/current-initiatives/digital-action-plan/digital-competency-framework/" TargetMode="External"/><Relationship Id="rId90" Type="http://schemas.openxmlformats.org/officeDocument/2006/relationships/hyperlink" Target="https://primaire.recitus.qc.ca/sujet/organisation/quebec-1905/trace/193-embellissement-de-montreal" TargetMode="External"/><Relationship Id="rId92" Type="http://schemas.openxmlformats.org/officeDocument/2006/relationships/footer" Target="footer1.xml"/><Relationship Id="rId15" Type="http://schemas.openxmlformats.org/officeDocument/2006/relationships/hyperlink" Target="https://sip.scratch.mit.edu/wp-content/uploads/2020/04/How-to-Share-to-a-Studio.pdf" TargetMode="External"/><Relationship Id="rId59" Type="http://schemas.openxmlformats.org/officeDocument/2006/relationships/hyperlink" Target="https://docs.google.com/presentation/d/1Aw8snnsy_gYxncEX9S3X590EJWhiHQPJzKPIBy9lSYc/edit?usp=drive_link" TargetMode="External"/><Relationship Id="rId14" Type="http://schemas.openxmlformats.org/officeDocument/2006/relationships/hyperlink" Target="https://docs.google.com/presentation/d/1ZKz-F3fMCP6xYJZB1PZMNqu1hCXrcaTjM4KVbnGrvw0/edit?usp=drive_link" TargetMode="External"/><Relationship Id="rId58" Type="http://schemas.openxmlformats.org/officeDocument/2006/relationships/hyperlink" Target="https://docs.google.com/presentation/d/1ItcpXGcJAjI12zzT7ctoFlUoMxpLBO0UiC9jxo2Vvsc/edit?usp=drive_link" TargetMode="External"/><Relationship Id="rId17" Type="http://schemas.openxmlformats.org/officeDocument/2006/relationships/hyperlink" Target="https://docs.google.com/presentation/d/1Aw8snnsy_gYxncEX9S3X590EJWhiHQPJzKPIBy9lSYc/edit?usp=drive_link" TargetMode="External"/><Relationship Id="rId16" Type="http://schemas.openxmlformats.org/officeDocument/2006/relationships/hyperlink" Target="https://docs.google.com/presentation/d/1ItcpXGcJAjI12zzT7ctoFlUoMxpLBO0UiC9jxo2Vvsc/edit?usp=drive_link" TargetMode="External"/><Relationship Id="rId19" Type="http://schemas.openxmlformats.org/officeDocument/2006/relationships/hyperlink" Target="http://www.youtube.com/watch?v=7V8oFI4GYMY" TargetMode="External"/><Relationship Id="rId18" Type="http://schemas.openxmlformats.org/officeDocument/2006/relationships/hyperlink" Target="https://www.un.org/sustainabledevelop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mailto:kreocode@recit.qc.ca" TargetMode="External"/><Relationship Id="rId3" Type="http://schemas.openxmlformats.org/officeDocument/2006/relationships/hyperlink" Target="https://creativecommons.org/licenses/by-nc-sa/4.0/deed.fr" TargetMode="External"/><Relationship Id="rId4" Type="http://schemas.openxmlformats.org/officeDocument/2006/relationships/hyperlink" Target="https://creativecommons.org/licenses/by-nc-sa/4.0/deed.fr" TargetMode="External"/><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